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531358B3" w:rsidR="00C06840" w:rsidRPr="00FE34A1" w:rsidRDefault="00C06840" w:rsidP="00C06840">
      <w:pPr>
        <w:jc w:val="center"/>
        <w:rPr>
          <w:b/>
          <w:bCs/>
          <w:sz w:val="28"/>
          <w:szCs w:val="28"/>
        </w:rPr>
      </w:pPr>
      <w:bookmarkStart w:id="0" w:name="_GoBack"/>
      <w:bookmarkEnd w:id="0"/>
      <w:r w:rsidRPr="00FE34A1">
        <w:rPr>
          <w:b/>
          <w:bCs/>
          <w:sz w:val="28"/>
          <w:szCs w:val="28"/>
        </w:rPr>
        <w:t xml:space="preserve">Chapter </w:t>
      </w:r>
      <w:r w:rsidR="00CB459D">
        <w:rPr>
          <w:b/>
          <w:bCs/>
          <w:sz w:val="28"/>
          <w:szCs w:val="28"/>
        </w:rPr>
        <w:t>1</w:t>
      </w:r>
      <w:r w:rsidR="00010AEC">
        <w:rPr>
          <w:b/>
          <w:bCs/>
          <w:sz w:val="28"/>
          <w:szCs w:val="28"/>
        </w:rPr>
        <w:t>1</w:t>
      </w:r>
      <w:r w:rsidRPr="00FE34A1">
        <w:rPr>
          <w:b/>
          <w:bCs/>
          <w:sz w:val="28"/>
          <w:szCs w:val="28"/>
        </w:rPr>
        <w:t xml:space="preserve">: </w:t>
      </w:r>
    </w:p>
    <w:p w14:paraId="4A0FD5F5" w14:textId="0824D4DB" w:rsidR="00F1034E" w:rsidRDefault="00010AEC" w:rsidP="00010AEC">
      <w:pPr>
        <w:jc w:val="center"/>
        <w:rPr>
          <w:b/>
          <w:bCs/>
        </w:rPr>
      </w:pPr>
      <w:r w:rsidRPr="00010AEC">
        <w:rPr>
          <w:b/>
          <w:bCs/>
          <w:sz w:val="28"/>
          <w:szCs w:val="28"/>
        </w:rPr>
        <w:t>Analysis and management of health and wellness programs in food service, hospitality and tourism businesses</w:t>
      </w:r>
    </w:p>
    <w:p w14:paraId="7EA9E598" w14:textId="77777777" w:rsidR="00010AEC" w:rsidRDefault="00010AEC"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0ABD0AF" w14:textId="7F89D5EB" w:rsidR="00343E1B" w:rsidRPr="00B840C9" w:rsidRDefault="00C5178D" w:rsidP="00C5178D">
      <w:pPr>
        <w:jc w:val="both"/>
        <w:rPr>
          <w:bCs/>
          <w:i/>
        </w:rPr>
      </w:pPr>
      <w:r w:rsidRPr="00771B8A">
        <w:rPr>
          <w:bCs/>
          <w:i/>
        </w:rPr>
        <w:t>Multiple Choice</w:t>
      </w:r>
    </w:p>
    <w:p w14:paraId="3A71B060" w14:textId="77777777" w:rsidR="00343E1B" w:rsidRPr="00771B8A" w:rsidRDefault="00343E1B" w:rsidP="00C5178D">
      <w:pPr>
        <w:jc w:val="both"/>
        <w:rPr>
          <w:bCs/>
        </w:rPr>
      </w:pPr>
    </w:p>
    <w:p w14:paraId="04FD1ED9" w14:textId="63A31977" w:rsidR="00C5178D" w:rsidRPr="00950226" w:rsidRDefault="009C2774" w:rsidP="00950226">
      <w:pPr>
        <w:pStyle w:val="ListParagraph"/>
        <w:numPr>
          <w:ilvl w:val="0"/>
          <w:numId w:val="4"/>
        </w:numPr>
        <w:jc w:val="both"/>
        <w:rPr>
          <w:bCs/>
        </w:rPr>
      </w:pPr>
      <w:r>
        <w:rPr>
          <w:bCs/>
        </w:rPr>
        <w:t>“</w:t>
      </w:r>
      <w:r w:rsidR="00BE7328">
        <w:t>An assessment</w:t>
      </w:r>
      <w:r w:rsidR="00332EC2">
        <w:t xml:space="preserve"> that often uses rating scales to </w:t>
      </w:r>
      <w:r w:rsidR="00332EC2" w:rsidRPr="00405DD4">
        <w:t xml:space="preserve">understand </w:t>
      </w:r>
      <w:r w:rsidR="00332EC2">
        <w:t>how happy clients are</w:t>
      </w:r>
      <w:r w:rsidR="00332EC2" w:rsidRPr="00405DD4">
        <w:t xml:space="preserve"> with </w:t>
      </w:r>
      <w:r w:rsidR="00332EC2">
        <w:t>an</w:t>
      </w:r>
      <w:r w:rsidR="00332EC2" w:rsidRPr="00405DD4">
        <w:t xml:space="preserve"> organization’s products, services, or experiences</w:t>
      </w:r>
      <w:r>
        <w:rPr>
          <w:bCs/>
        </w:rPr>
        <w:t>” is the definition of:</w:t>
      </w:r>
    </w:p>
    <w:p w14:paraId="7D9529B2" w14:textId="591ECA4D" w:rsidR="00C5178D" w:rsidRPr="00DD58BD" w:rsidRDefault="0062168F" w:rsidP="00C5178D">
      <w:pPr>
        <w:pStyle w:val="ListParagraph"/>
        <w:numPr>
          <w:ilvl w:val="1"/>
          <w:numId w:val="4"/>
        </w:numPr>
        <w:jc w:val="both"/>
        <w:rPr>
          <w:bCs/>
        </w:rPr>
      </w:pPr>
      <w:r>
        <w:rPr>
          <w:bCs/>
        </w:rPr>
        <w:t>Natural experiment</w:t>
      </w:r>
    </w:p>
    <w:p w14:paraId="5E6D7AB6" w14:textId="45CD1373" w:rsidR="00C5178D" w:rsidRPr="00DD58BD" w:rsidRDefault="00332EC2" w:rsidP="00C5178D">
      <w:pPr>
        <w:pStyle w:val="ListParagraph"/>
        <w:numPr>
          <w:ilvl w:val="1"/>
          <w:numId w:val="4"/>
        </w:numPr>
        <w:jc w:val="both"/>
        <w:rPr>
          <w:bCs/>
          <w:highlight w:val="yellow"/>
        </w:rPr>
      </w:pPr>
      <w:r>
        <w:rPr>
          <w:bCs/>
          <w:highlight w:val="yellow"/>
        </w:rPr>
        <w:t>Customer satisfaction survey</w:t>
      </w:r>
    </w:p>
    <w:p w14:paraId="5FBAF4B5" w14:textId="15E404A9" w:rsidR="00B840C9" w:rsidRPr="00DE4731" w:rsidRDefault="00BE7328" w:rsidP="001A4D5F">
      <w:pPr>
        <w:pStyle w:val="ListParagraph"/>
        <w:numPr>
          <w:ilvl w:val="1"/>
          <w:numId w:val="4"/>
        </w:numPr>
        <w:jc w:val="both"/>
        <w:rPr>
          <w:bCs/>
        </w:rPr>
      </w:pPr>
      <w:r>
        <w:rPr>
          <w:bCs/>
        </w:rPr>
        <w:t>Online reputation management</w:t>
      </w:r>
    </w:p>
    <w:p w14:paraId="26286D08" w14:textId="4C950375" w:rsidR="00950226" w:rsidRDefault="00C411E2" w:rsidP="001A4D5F">
      <w:pPr>
        <w:pStyle w:val="ListParagraph"/>
        <w:numPr>
          <w:ilvl w:val="1"/>
          <w:numId w:val="4"/>
        </w:numPr>
        <w:jc w:val="both"/>
        <w:rPr>
          <w:bCs/>
        </w:rPr>
      </w:pPr>
      <w:r>
        <w:rPr>
          <w:bCs/>
        </w:rPr>
        <w:t>Product</w:t>
      </w:r>
      <w:r w:rsidR="00BE7328">
        <w:rPr>
          <w:bCs/>
        </w:rPr>
        <w:t xml:space="preserve"> </w:t>
      </w:r>
      <w:r>
        <w:rPr>
          <w:bCs/>
        </w:rPr>
        <w:t>description</w:t>
      </w:r>
      <w:r w:rsidR="00BE7328">
        <w:rPr>
          <w:bCs/>
        </w:rPr>
        <w:t xml:space="preserve"> manual</w:t>
      </w:r>
    </w:p>
    <w:p w14:paraId="0BBB3CB9" w14:textId="77777777" w:rsidR="00A241AC" w:rsidRPr="001A4D5F" w:rsidRDefault="00A241AC" w:rsidP="00A241AC">
      <w:pPr>
        <w:pStyle w:val="ListParagraph"/>
        <w:ind w:left="1080"/>
        <w:jc w:val="both"/>
        <w:rPr>
          <w:bCs/>
        </w:rPr>
      </w:pPr>
    </w:p>
    <w:p w14:paraId="112F8E55" w14:textId="5735494B" w:rsidR="00A241AC" w:rsidRPr="00C42B49" w:rsidRDefault="001C4A63" w:rsidP="00A241AC">
      <w:pPr>
        <w:pStyle w:val="ListParagraph"/>
        <w:numPr>
          <w:ilvl w:val="0"/>
          <w:numId w:val="4"/>
        </w:numPr>
        <w:jc w:val="both"/>
        <w:rPr>
          <w:bCs/>
        </w:rPr>
      </w:pPr>
      <w:r>
        <w:rPr>
          <w:bCs/>
        </w:rPr>
        <w:t xml:space="preserve"> </w:t>
      </w:r>
      <w:r w:rsidR="00BE29DB">
        <w:rPr>
          <w:bCs/>
        </w:rPr>
        <w:t>“</w:t>
      </w:r>
      <w:r w:rsidR="00C411E2">
        <w:t>I</w:t>
      </w:r>
      <w:r w:rsidR="00C411E2" w:rsidRPr="00156550">
        <w:t>ncludes a list of ingredients and descriptions for every product sold or used in the facility, along with their uses, benefits, and contraindications</w:t>
      </w:r>
      <w:r w:rsidR="00C411E2">
        <w:t xml:space="preserve">” </w:t>
      </w:r>
      <w:r w:rsidR="00C411E2">
        <w:rPr>
          <w:bCs/>
        </w:rPr>
        <w:t>is the definition of:</w:t>
      </w:r>
    </w:p>
    <w:p w14:paraId="69733FE2" w14:textId="77777777" w:rsidR="00C411E2" w:rsidRPr="00DD58BD" w:rsidRDefault="00C411E2" w:rsidP="00C411E2">
      <w:pPr>
        <w:pStyle w:val="ListParagraph"/>
        <w:numPr>
          <w:ilvl w:val="1"/>
          <w:numId w:val="4"/>
        </w:numPr>
        <w:jc w:val="both"/>
        <w:rPr>
          <w:bCs/>
        </w:rPr>
      </w:pPr>
      <w:r>
        <w:rPr>
          <w:bCs/>
        </w:rPr>
        <w:t>Natural experiment</w:t>
      </w:r>
    </w:p>
    <w:p w14:paraId="0566A13D" w14:textId="77777777" w:rsidR="00C411E2" w:rsidRPr="00C411E2" w:rsidRDefault="00C411E2" w:rsidP="00C411E2">
      <w:pPr>
        <w:pStyle w:val="ListParagraph"/>
        <w:numPr>
          <w:ilvl w:val="1"/>
          <w:numId w:val="4"/>
        </w:numPr>
        <w:jc w:val="both"/>
        <w:rPr>
          <w:bCs/>
        </w:rPr>
      </w:pPr>
      <w:r w:rsidRPr="00C411E2">
        <w:rPr>
          <w:bCs/>
        </w:rPr>
        <w:t>Customer satisfaction survey</w:t>
      </w:r>
    </w:p>
    <w:p w14:paraId="4D44565C" w14:textId="77777777" w:rsidR="00C411E2" w:rsidRPr="00DE4731" w:rsidRDefault="00C411E2" w:rsidP="00C411E2">
      <w:pPr>
        <w:pStyle w:val="ListParagraph"/>
        <w:numPr>
          <w:ilvl w:val="1"/>
          <w:numId w:val="4"/>
        </w:numPr>
        <w:jc w:val="both"/>
        <w:rPr>
          <w:bCs/>
        </w:rPr>
      </w:pPr>
      <w:r>
        <w:rPr>
          <w:bCs/>
        </w:rPr>
        <w:t>Online reputation management</w:t>
      </w:r>
    </w:p>
    <w:p w14:paraId="51B1DFE9" w14:textId="54EC0C9B" w:rsidR="00C411E2" w:rsidRPr="00C411E2" w:rsidRDefault="00C411E2" w:rsidP="00C411E2">
      <w:pPr>
        <w:pStyle w:val="ListParagraph"/>
        <w:numPr>
          <w:ilvl w:val="1"/>
          <w:numId w:val="4"/>
        </w:numPr>
        <w:jc w:val="both"/>
        <w:rPr>
          <w:bCs/>
          <w:highlight w:val="yellow"/>
        </w:rPr>
      </w:pPr>
      <w:r w:rsidRPr="00C411E2">
        <w:rPr>
          <w:bCs/>
          <w:highlight w:val="yellow"/>
        </w:rPr>
        <w:t>Product description manual</w:t>
      </w:r>
    </w:p>
    <w:p w14:paraId="3C665C7D" w14:textId="77777777" w:rsidR="00A241AC" w:rsidRPr="00A241AC" w:rsidRDefault="00A241AC" w:rsidP="00A241AC">
      <w:pPr>
        <w:pStyle w:val="ListParagraph"/>
        <w:ind w:left="1080"/>
        <w:jc w:val="both"/>
        <w:rPr>
          <w:bCs/>
          <w:highlight w:val="yellow"/>
        </w:rPr>
      </w:pPr>
    </w:p>
    <w:p w14:paraId="52F63695" w14:textId="57A5F08D" w:rsidR="00494948" w:rsidRPr="004070E6" w:rsidRDefault="00A55D40" w:rsidP="00494948">
      <w:pPr>
        <w:pStyle w:val="ListParagraph"/>
        <w:numPr>
          <w:ilvl w:val="0"/>
          <w:numId w:val="4"/>
        </w:numPr>
        <w:jc w:val="both"/>
        <w:rPr>
          <w:bCs/>
        </w:rPr>
      </w:pPr>
      <w:r>
        <w:rPr>
          <w:bCs/>
        </w:rPr>
        <w:t>A spa testing a new version of their check-in procedure and comparing it against their old version is conducting a:</w:t>
      </w:r>
    </w:p>
    <w:p w14:paraId="71E26A78" w14:textId="77777777" w:rsidR="00A55D40" w:rsidRPr="00A55D40" w:rsidRDefault="00A55D40" w:rsidP="00A55D40">
      <w:pPr>
        <w:pStyle w:val="ListParagraph"/>
        <w:numPr>
          <w:ilvl w:val="1"/>
          <w:numId w:val="4"/>
        </w:numPr>
        <w:jc w:val="both"/>
        <w:rPr>
          <w:bCs/>
          <w:highlight w:val="yellow"/>
        </w:rPr>
      </w:pPr>
      <w:r w:rsidRPr="00A55D40">
        <w:rPr>
          <w:bCs/>
          <w:highlight w:val="yellow"/>
        </w:rPr>
        <w:t>Natural experiment</w:t>
      </w:r>
    </w:p>
    <w:p w14:paraId="161B69DE" w14:textId="77777777" w:rsidR="00A55D40" w:rsidRDefault="00A55D40" w:rsidP="00A55D40">
      <w:pPr>
        <w:pStyle w:val="ListParagraph"/>
        <w:numPr>
          <w:ilvl w:val="1"/>
          <w:numId w:val="4"/>
        </w:numPr>
        <w:jc w:val="both"/>
        <w:rPr>
          <w:bCs/>
        </w:rPr>
      </w:pPr>
      <w:r w:rsidRPr="00C411E2">
        <w:rPr>
          <w:bCs/>
        </w:rPr>
        <w:t>Customer satisfaction survey</w:t>
      </w:r>
    </w:p>
    <w:p w14:paraId="34B92F42" w14:textId="7F1D2489" w:rsidR="00A55D40" w:rsidRDefault="00A55D40" w:rsidP="00A55D40">
      <w:pPr>
        <w:pStyle w:val="ListParagraph"/>
        <w:numPr>
          <w:ilvl w:val="1"/>
          <w:numId w:val="4"/>
        </w:numPr>
        <w:jc w:val="both"/>
        <w:rPr>
          <w:bCs/>
        </w:rPr>
      </w:pPr>
      <w:r>
        <w:rPr>
          <w:bCs/>
        </w:rPr>
        <w:t>Focus group</w:t>
      </w:r>
    </w:p>
    <w:p w14:paraId="3F56C700" w14:textId="1C0F9E4C" w:rsidR="00A55D40" w:rsidRPr="00C411E2" w:rsidRDefault="00A55D40" w:rsidP="00A55D40">
      <w:pPr>
        <w:pStyle w:val="ListParagraph"/>
        <w:numPr>
          <w:ilvl w:val="1"/>
          <w:numId w:val="4"/>
        </w:numPr>
        <w:jc w:val="both"/>
        <w:rPr>
          <w:bCs/>
        </w:rPr>
      </w:pPr>
      <w:r>
        <w:rPr>
          <w:bCs/>
        </w:rPr>
        <w:t>Personal interview</w:t>
      </w:r>
    </w:p>
    <w:p w14:paraId="58DC0BD0" w14:textId="77777777" w:rsidR="00B4189E" w:rsidRPr="003D19D8" w:rsidRDefault="00B4189E" w:rsidP="00B4189E">
      <w:pPr>
        <w:pStyle w:val="ListParagraph"/>
        <w:ind w:left="1080"/>
        <w:jc w:val="both"/>
        <w:rPr>
          <w:bCs/>
        </w:rPr>
      </w:pPr>
    </w:p>
    <w:p w14:paraId="14BB0F27" w14:textId="6F6D755B" w:rsidR="00B4189E" w:rsidRPr="00E55E6D" w:rsidRDefault="005B7885" w:rsidP="00E55E6D">
      <w:pPr>
        <w:pStyle w:val="ListParagraph"/>
        <w:numPr>
          <w:ilvl w:val="0"/>
          <w:numId w:val="4"/>
        </w:numPr>
        <w:jc w:val="both"/>
        <w:rPr>
          <w:bCs/>
        </w:rPr>
      </w:pPr>
      <w:r>
        <w:rPr>
          <w:bCs/>
        </w:rPr>
        <w:t xml:space="preserve">Which P includes </w:t>
      </w:r>
      <w:r>
        <w:t>financial accountability, inventory management, and operational efficiencies</w:t>
      </w:r>
      <w:r w:rsidR="00E55E6D">
        <w:rPr>
          <w:bCs/>
        </w:rPr>
        <w:t>?</w:t>
      </w:r>
    </w:p>
    <w:p w14:paraId="089854F9" w14:textId="0CBB6D17" w:rsidR="00E55E6D" w:rsidRPr="00E23F10" w:rsidRDefault="005B7885" w:rsidP="00E55E6D">
      <w:pPr>
        <w:pStyle w:val="ListParagraph"/>
        <w:numPr>
          <w:ilvl w:val="1"/>
          <w:numId w:val="4"/>
        </w:numPr>
        <w:jc w:val="both"/>
        <w:rPr>
          <w:bCs/>
        </w:rPr>
      </w:pPr>
      <w:r>
        <w:rPr>
          <w:bCs/>
        </w:rPr>
        <w:t>Place</w:t>
      </w:r>
    </w:p>
    <w:p w14:paraId="57007E7E" w14:textId="7D314823" w:rsidR="00E55E6D" w:rsidRPr="00E55E6D" w:rsidRDefault="005B7885" w:rsidP="00E55E6D">
      <w:pPr>
        <w:pStyle w:val="ListParagraph"/>
        <w:numPr>
          <w:ilvl w:val="1"/>
          <w:numId w:val="4"/>
        </w:numPr>
        <w:jc w:val="both"/>
        <w:rPr>
          <w:bCs/>
          <w:highlight w:val="yellow"/>
        </w:rPr>
      </w:pPr>
      <w:r>
        <w:rPr>
          <w:bCs/>
          <w:highlight w:val="yellow"/>
        </w:rPr>
        <w:t>Paperwork</w:t>
      </w:r>
    </w:p>
    <w:p w14:paraId="49017DCA" w14:textId="0588F5CF" w:rsidR="00E55E6D" w:rsidRPr="00E55E6D" w:rsidRDefault="005B7885" w:rsidP="00E55E6D">
      <w:pPr>
        <w:pStyle w:val="ListParagraph"/>
        <w:numPr>
          <w:ilvl w:val="1"/>
          <w:numId w:val="4"/>
        </w:numPr>
        <w:jc w:val="both"/>
        <w:rPr>
          <w:bCs/>
        </w:rPr>
      </w:pPr>
      <w:r>
        <w:rPr>
          <w:bCs/>
        </w:rPr>
        <w:t>Personnel</w:t>
      </w:r>
    </w:p>
    <w:p w14:paraId="59439C4D" w14:textId="38D206A2" w:rsidR="00E55E6D" w:rsidRPr="00E23F10" w:rsidRDefault="005B7885" w:rsidP="00E55E6D">
      <w:pPr>
        <w:pStyle w:val="ListParagraph"/>
        <w:numPr>
          <w:ilvl w:val="1"/>
          <w:numId w:val="4"/>
        </w:numPr>
        <w:jc w:val="both"/>
        <w:rPr>
          <w:bCs/>
        </w:rPr>
      </w:pPr>
      <w:r>
        <w:rPr>
          <w:bCs/>
        </w:rPr>
        <w:t>Programs and offerings</w:t>
      </w:r>
    </w:p>
    <w:p w14:paraId="630B9C4D" w14:textId="77777777" w:rsidR="00B4189E" w:rsidRPr="00B4189E" w:rsidRDefault="00B4189E" w:rsidP="00B4189E">
      <w:pPr>
        <w:pStyle w:val="ListParagraph"/>
        <w:ind w:left="1080"/>
        <w:jc w:val="both"/>
        <w:rPr>
          <w:bCs/>
        </w:rPr>
      </w:pPr>
    </w:p>
    <w:p w14:paraId="0EA659ED" w14:textId="71740253" w:rsidR="00D055C9" w:rsidRPr="002449AB" w:rsidRDefault="005B7885" w:rsidP="002449AB">
      <w:pPr>
        <w:pStyle w:val="ListParagraph"/>
        <w:numPr>
          <w:ilvl w:val="0"/>
          <w:numId w:val="4"/>
        </w:numPr>
        <w:jc w:val="both"/>
        <w:rPr>
          <w:bCs/>
        </w:rPr>
      </w:pPr>
      <w:r>
        <w:rPr>
          <w:bCs/>
        </w:rPr>
        <w:t xml:space="preserve">Which P includes the </w:t>
      </w:r>
      <w:r>
        <w:t>interior and exterior characteristics, safety and privacy, cleanliness and sanitation, and having ample and adequate facilities?</w:t>
      </w:r>
    </w:p>
    <w:p w14:paraId="180E916A" w14:textId="77777777" w:rsidR="005B7885" w:rsidRPr="005B7885" w:rsidRDefault="005B7885" w:rsidP="005B7885">
      <w:pPr>
        <w:pStyle w:val="ListParagraph"/>
        <w:numPr>
          <w:ilvl w:val="1"/>
          <w:numId w:val="4"/>
        </w:numPr>
        <w:jc w:val="both"/>
        <w:rPr>
          <w:bCs/>
          <w:highlight w:val="yellow"/>
        </w:rPr>
      </w:pPr>
      <w:r w:rsidRPr="005B7885">
        <w:rPr>
          <w:bCs/>
          <w:highlight w:val="yellow"/>
        </w:rPr>
        <w:t>Place</w:t>
      </w:r>
    </w:p>
    <w:p w14:paraId="01ED4190" w14:textId="77777777" w:rsidR="005B7885" w:rsidRPr="005B7885" w:rsidRDefault="005B7885" w:rsidP="005B7885">
      <w:pPr>
        <w:pStyle w:val="ListParagraph"/>
        <w:numPr>
          <w:ilvl w:val="1"/>
          <w:numId w:val="4"/>
        </w:numPr>
        <w:jc w:val="both"/>
        <w:rPr>
          <w:bCs/>
        </w:rPr>
      </w:pPr>
      <w:r w:rsidRPr="005B7885">
        <w:rPr>
          <w:bCs/>
        </w:rPr>
        <w:t>Paperwork</w:t>
      </w:r>
    </w:p>
    <w:p w14:paraId="05F8F1AE" w14:textId="77777777" w:rsidR="005B7885" w:rsidRPr="00E55E6D" w:rsidRDefault="005B7885" w:rsidP="005B7885">
      <w:pPr>
        <w:pStyle w:val="ListParagraph"/>
        <w:numPr>
          <w:ilvl w:val="1"/>
          <w:numId w:val="4"/>
        </w:numPr>
        <w:jc w:val="both"/>
        <w:rPr>
          <w:bCs/>
        </w:rPr>
      </w:pPr>
      <w:r>
        <w:rPr>
          <w:bCs/>
        </w:rPr>
        <w:t>Personnel</w:t>
      </w:r>
    </w:p>
    <w:p w14:paraId="3A5C54D0" w14:textId="77777777" w:rsidR="005B7885" w:rsidRPr="00E23F10" w:rsidRDefault="005B7885" w:rsidP="005B7885">
      <w:pPr>
        <w:pStyle w:val="ListParagraph"/>
        <w:numPr>
          <w:ilvl w:val="1"/>
          <w:numId w:val="4"/>
        </w:numPr>
        <w:jc w:val="both"/>
        <w:rPr>
          <w:bCs/>
        </w:rPr>
      </w:pPr>
      <w:r>
        <w:rPr>
          <w:bCs/>
        </w:rPr>
        <w:t>Programs and offerings</w:t>
      </w:r>
    </w:p>
    <w:p w14:paraId="2D94EFA9" w14:textId="77777777" w:rsidR="00D055C9" w:rsidRPr="00DD1806" w:rsidRDefault="00D055C9" w:rsidP="00D055C9">
      <w:pPr>
        <w:pStyle w:val="ListParagraph"/>
        <w:ind w:left="1080"/>
        <w:jc w:val="both"/>
        <w:rPr>
          <w:bCs/>
        </w:rPr>
      </w:pPr>
    </w:p>
    <w:p w14:paraId="3ACB1FFC" w14:textId="794E3AD3" w:rsidR="00DD1806" w:rsidRPr="00DD1806" w:rsidRDefault="008B178D" w:rsidP="00DD1806">
      <w:pPr>
        <w:pStyle w:val="ListParagraph"/>
        <w:numPr>
          <w:ilvl w:val="0"/>
          <w:numId w:val="4"/>
        </w:numPr>
        <w:jc w:val="both"/>
        <w:rPr>
          <w:bCs/>
        </w:rPr>
      </w:pPr>
      <w:r>
        <w:rPr>
          <w:bCs/>
        </w:rPr>
        <w:t xml:space="preserve">Key Performance Indicators (KPIs) a spa might use include all of the following </w:t>
      </w:r>
      <w:r>
        <w:rPr>
          <w:bCs/>
          <w:i/>
        </w:rPr>
        <w:t>except</w:t>
      </w:r>
      <w:r>
        <w:rPr>
          <w:bCs/>
        </w:rPr>
        <w:t>:</w:t>
      </w:r>
    </w:p>
    <w:p w14:paraId="50D66894" w14:textId="77777777" w:rsidR="008B178D" w:rsidRDefault="008B178D" w:rsidP="008B178D">
      <w:pPr>
        <w:pStyle w:val="ListParagraph"/>
        <w:numPr>
          <w:ilvl w:val="1"/>
          <w:numId w:val="4"/>
        </w:numPr>
        <w:spacing w:line="276" w:lineRule="auto"/>
      </w:pPr>
      <w:r>
        <w:t>Treatment room utilization</w:t>
      </w:r>
    </w:p>
    <w:p w14:paraId="4C76E40F" w14:textId="77777777" w:rsidR="008B178D" w:rsidRDefault="008B178D" w:rsidP="008B178D">
      <w:pPr>
        <w:pStyle w:val="ListParagraph"/>
        <w:numPr>
          <w:ilvl w:val="1"/>
          <w:numId w:val="4"/>
        </w:numPr>
        <w:spacing w:line="276" w:lineRule="auto"/>
      </w:pPr>
      <w:r>
        <w:t>Therapist productivity</w:t>
      </w:r>
    </w:p>
    <w:p w14:paraId="0817FBAE" w14:textId="77777777" w:rsidR="008B178D" w:rsidRDefault="008B178D" w:rsidP="008B178D">
      <w:pPr>
        <w:pStyle w:val="ListParagraph"/>
        <w:numPr>
          <w:ilvl w:val="1"/>
          <w:numId w:val="4"/>
        </w:numPr>
        <w:spacing w:line="276" w:lineRule="auto"/>
      </w:pPr>
      <w:r>
        <w:lastRenderedPageBreak/>
        <w:t>Revenue per available treatment room</w:t>
      </w:r>
    </w:p>
    <w:p w14:paraId="74A8775D" w14:textId="2B8A710B" w:rsidR="00446D6C" w:rsidRPr="00446D6C" w:rsidRDefault="002805E7" w:rsidP="00446D6C">
      <w:pPr>
        <w:pStyle w:val="ListParagraph"/>
        <w:numPr>
          <w:ilvl w:val="1"/>
          <w:numId w:val="4"/>
        </w:numPr>
        <w:jc w:val="both"/>
        <w:rPr>
          <w:bCs/>
          <w:highlight w:val="yellow"/>
        </w:rPr>
      </w:pPr>
      <w:r>
        <w:rPr>
          <w:bCs/>
          <w:highlight w:val="yellow"/>
        </w:rPr>
        <w:t>Ambiance level</w:t>
      </w:r>
    </w:p>
    <w:p w14:paraId="341409DC" w14:textId="77777777" w:rsidR="009A032E" w:rsidRDefault="009A032E" w:rsidP="00C5178D">
      <w:pPr>
        <w:pStyle w:val="ListParagraph"/>
        <w:ind w:left="1080"/>
        <w:jc w:val="both"/>
        <w:rPr>
          <w:bCs/>
        </w:rPr>
      </w:pPr>
    </w:p>
    <w:p w14:paraId="0EEF073D" w14:textId="54AAEAFE" w:rsidR="00E928C5" w:rsidRPr="000718BF" w:rsidRDefault="0018243C" w:rsidP="00E928C5">
      <w:pPr>
        <w:pStyle w:val="ListParagraph"/>
        <w:numPr>
          <w:ilvl w:val="0"/>
          <w:numId w:val="4"/>
        </w:numPr>
        <w:jc w:val="both"/>
        <w:rPr>
          <w:bCs/>
        </w:rPr>
      </w:pPr>
      <w:r>
        <w:rPr>
          <w:bCs/>
        </w:rPr>
        <w:t>A detailed instruction manual for each of the treatments and services offered in a spa, with information on the products used, and the timing and steps for each treatment is called a:</w:t>
      </w:r>
    </w:p>
    <w:p w14:paraId="02F57346" w14:textId="46E6726A" w:rsidR="00E928C5" w:rsidRPr="0054288D" w:rsidRDefault="0018243C" w:rsidP="00E928C5">
      <w:pPr>
        <w:pStyle w:val="ListParagraph"/>
        <w:numPr>
          <w:ilvl w:val="1"/>
          <w:numId w:val="4"/>
        </w:numPr>
        <w:jc w:val="both"/>
        <w:rPr>
          <w:bCs/>
        </w:rPr>
      </w:pPr>
      <w:r>
        <w:rPr>
          <w:bCs/>
        </w:rPr>
        <w:t>Service description</w:t>
      </w:r>
    </w:p>
    <w:p w14:paraId="1D53FC2E" w14:textId="3C9B0A00" w:rsidR="00E928C5" w:rsidRDefault="0018243C" w:rsidP="00E928C5">
      <w:pPr>
        <w:pStyle w:val="ListParagraph"/>
        <w:numPr>
          <w:ilvl w:val="1"/>
          <w:numId w:val="4"/>
        </w:numPr>
        <w:jc w:val="both"/>
        <w:rPr>
          <w:bCs/>
        </w:rPr>
      </w:pPr>
      <w:r>
        <w:rPr>
          <w:bCs/>
        </w:rPr>
        <w:t>Customer satisfaction survey</w:t>
      </w:r>
    </w:p>
    <w:p w14:paraId="668E24CD" w14:textId="767EA0BE" w:rsidR="00E928C5" w:rsidRPr="0018243C" w:rsidRDefault="0018243C" w:rsidP="00E928C5">
      <w:pPr>
        <w:pStyle w:val="ListParagraph"/>
        <w:numPr>
          <w:ilvl w:val="1"/>
          <w:numId w:val="4"/>
        </w:numPr>
        <w:jc w:val="both"/>
        <w:rPr>
          <w:bCs/>
          <w:highlight w:val="yellow"/>
        </w:rPr>
      </w:pPr>
      <w:r w:rsidRPr="0018243C">
        <w:rPr>
          <w:bCs/>
          <w:highlight w:val="yellow"/>
        </w:rPr>
        <w:t>Treatment protocol manual</w:t>
      </w:r>
    </w:p>
    <w:p w14:paraId="4C4B0EAB" w14:textId="72E98511" w:rsidR="0018243C" w:rsidRPr="0018243C" w:rsidRDefault="0018243C" w:rsidP="00E928C5">
      <w:pPr>
        <w:pStyle w:val="ListParagraph"/>
        <w:numPr>
          <w:ilvl w:val="1"/>
          <w:numId w:val="4"/>
        </w:numPr>
        <w:jc w:val="both"/>
        <w:rPr>
          <w:bCs/>
        </w:rPr>
      </w:pPr>
      <w:r w:rsidRPr="0018243C">
        <w:rPr>
          <w:bCs/>
        </w:rPr>
        <w:t>Product description manual</w:t>
      </w:r>
    </w:p>
    <w:p w14:paraId="387C0F3B" w14:textId="78155988" w:rsidR="00C5178D" w:rsidRDefault="009A032E" w:rsidP="009A032E">
      <w:pPr>
        <w:pStyle w:val="ListParagraph"/>
        <w:ind w:left="1080"/>
        <w:jc w:val="both"/>
        <w:rPr>
          <w:bCs/>
        </w:rPr>
      </w:pPr>
      <w:r>
        <w:rPr>
          <w:bCs/>
        </w:rPr>
        <w:t xml:space="preserve"> </w:t>
      </w:r>
    </w:p>
    <w:p w14:paraId="647BD538" w14:textId="63EE92DA" w:rsidR="009A032E" w:rsidRPr="00DD1806" w:rsidRDefault="00CA4DAD" w:rsidP="009A032E">
      <w:pPr>
        <w:pStyle w:val="ListParagraph"/>
        <w:numPr>
          <w:ilvl w:val="0"/>
          <w:numId w:val="4"/>
        </w:numPr>
        <w:jc w:val="both"/>
        <w:rPr>
          <w:bCs/>
        </w:rPr>
      </w:pPr>
      <w:r>
        <w:rPr>
          <w:bCs/>
        </w:rPr>
        <w:t xml:space="preserve">According to Pine &amp; Gilmore, a special ________________ </w:t>
      </w:r>
      <w:r>
        <w:t>goes beyond commodities, goods, and services, and into a personalized situation that can be thought of almost as an interactive performance, where customers participate and connect with the “event” at hand.</w:t>
      </w:r>
    </w:p>
    <w:p w14:paraId="3090D7F7" w14:textId="463032BF" w:rsidR="00887ACD" w:rsidRPr="00CA4DAD" w:rsidRDefault="00CA4DAD" w:rsidP="00887ACD">
      <w:pPr>
        <w:pStyle w:val="ListParagraph"/>
        <w:numPr>
          <w:ilvl w:val="1"/>
          <w:numId w:val="4"/>
        </w:numPr>
        <w:jc w:val="both"/>
        <w:rPr>
          <w:bCs/>
          <w:highlight w:val="yellow"/>
        </w:rPr>
      </w:pPr>
      <w:r w:rsidRPr="00CA4DAD">
        <w:rPr>
          <w:bCs/>
          <w:highlight w:val="yellow"/>
        </w:rPr>
        <w:t>Experience</w:t>
      </w:r>
    </w:p>
    <w:p w14:paraId="1439A182" w14:textId="207EB281" w:rsidR="00887ACD" w:rsidRPr="00887ACD" w:rsidRDefault="00CA4DAD" w:rsidP="00887ACD">
      <w:pPr>
        <w:pStyle w:val="ListParagraph"/>
        <w:numPr>
          <w:ilvl w:val="1"/>
          <w:numId w:val="4"/>
        </w:numPr>
        <w:jc w:val="both"/>
        <w:rPr>
          <w:bCs/>
        </w:rPr>
      </w:pPr>
      <w:r>
        <w:rPr>
          <w:bCs/>
        </w:rPr>
        <w:t>Movie</w:t>
      </w:r>
    </w:p>
    <w:p w14:paraId="4E3173D1" w14:textId="11A84717" w:rsidR="00887ACD" w:rsidRPr="00CA4DAD" w:rsidRDefault="00CA4DAD" w:rsidP="00C5178D">
      <w:pPr>
        <w:pStyle w:val="ListParagraph"/>
        <w:numPr>
          <w:ilvl w:val="1"/>
          <w:numId w:val="4"/>
        </w:numPr>
        <w:jc w:val="both"/>
        <w:rPr>
          <w:bCs/>
        </w:rPr>
      </w:pPr>
      <w:r>
        <w:rPr>
          <w:bCs/>
        </w:rPr>
        <w:t>Purchase</w:t>
      </w:r>
    </w:p>
    <w:p w14:paraId="69CCA8A9" w14:textId="6866C128" w:rsidR="00C5178D" w:rsidRPr="003E5710" w:rsidRDefault="0007157F" w:rsidP="00C5178D">
      <w:pPr>
        <w:pStyle w:val="ListParagraph"/>
        <w:numPr>
          <w:ilvl w:val="1"/>
          <w:numId w:val="4"/>
        </w:numPr>
        <w:jc w:val="both"/>
        <w:rPr>
          <w:bCs/>
        </w:rPr>
      </w:pPr>
      <w:r>
        <w:rPr>
          <w:bCs/>
        </w:rPr>
        <w:t>Program</w:t>
      </w:r>
    </w:p>
    <w:p w14:paraId="46D43B06" w14:textId="6C7EC2E8" w:rsidR="00C5178D" w:rsidRDefault="00AC2284" w:rsidP="00AC2284">
      <w:pPr>
        <w:tabs>
          <w:tab w:val="left" w:pos="1526"/>
        </w:tabs>
      </w:pPr>
      <w:r>
        <w:tab/>
      </w:r>
    </w:p>
    <w:p w14:paraId="6A9DA697" w14:textId="485451E4" w:rsidR="00F11B9C" w:rsidRPr="00CA04EE" w:rsidRDefault="00F11B9C" w:rsidP="00F11B9C">
      <w:pPr>
        <w:pStyle w:val="ListParagraph"/>
        <w:numPr>
          <w:ilvl w:val="0"/>
          <w:numId w:val="4"/>
        </w:numPr>
        <w:tabs>
          <w:tab w:val="left" w:pos="1526"/>
        </w:tabs>
      </w:pPr>
      <w:r w:rsidRPr="00CA04EE">
        <w:t>Medieval Times demonstrates which of Pine and Gilmore’s key design principles?</w:t>
      </w:r>
    </w:p>
    <w:p w14:paraId="347B2147" w14:textId="77777777" w:rsidR="00F11B9C" w:rsidRPr="00D120B7" w:rsidRDefault="00F11B9C" w:rsidP="00F11B9C">
      <w:pPr>
        <w:pStyle w:val="ListParagraph"/>
        <w:numPr>
          <w:ilvl w:val="1"/>
          <w:numId w:val="4"/>
        </w:numPr>
        <w:tabs>
          <w:tab w:val="left" w:pos="1526"/>
        </w:tabs>
        <w:rPr>
          <w:highlight w:val="yellow"/>
        </w:rPr>
      </w:pPr>
      <w:r w:rsidRPr="00D120B7">
        <w:rPr>
          <w:highlight w:val="yellow"/>
        </w:rPr>
        <w:t>Theme the experience</w:t>
      </w:r>
    </w:p>
    <w:p w14:paraId="0F450537" w14:textId="3CBE6458" w:rsidR="00F11B9C" w:rsidRDefault="00F11B9C" w:rsidP="00F11B9C">
      <w:pPr>
        <w:pStyle w:val="ListParagraph"/>
        <w:numPr>
          <w:ilvl w:val="1"/>
          <w:numId w:val="4"/>
        </w:numPr>
        <w:tabs>
          <w:tab w:val="left" w:pos="1526"/>
        </w:tabs>
      </w:pPr>
      <w:r>
        <w:t>Harmonize wellness impression with negative cues</w:t>
      </w:r>
    </w:p>
    <w:p w14:paraId="4236E75A" w14:textId="77777777" w:rsidR="00F11B9C" w:rsidRDefault="00F11B9C" w:rsidP="00F11B9C">
      <w:pPr>
        <w:pStyle w:val="ListParagraph"/>
        <w:numPr>
          <w:ilvl w:val="1"/>
          <w:numId w:val="4"/>
        </w:numPr>
        <w:tabs>
          <w:tab w:val="left" w:pos="1526"/>
        </w:tabs>
      </w:pPr>
      <w:r>
        <w:t>Mix in memorabilia</w:t>
      </w:r>
    </w:p>
    <w:p w14:paraId="00EAE085" w14:textId="369F778E" w:rsidR="00F11B9C" w:rsidRDefault="00F11B9C" w:rsidP="00F11B9C">
      <w:pPr>
        <w:pStyle w:val="ListParagraph"/>
        <w:numPr>
          <w:ilvl w:val="1"/>
          <w:numId w:val="4"/>
        </w:numPr>
        <w:tabs>
          <w:tab w:val="left" w:pos="1526"/>
        </w:tabs>
      </w:pPr>
      <w:r>
        <w:t>Engage all five senses</w:t>
      </w:r>
    </w:p>
    <w:p w14:paraId="6400E326" w14:textId="77777777" w:rsidR="00F11B9C" w:rsidRDefault="00F11B9C" w:rsidP="00F11B9C">
      <w:pPr>
        <w:tabs>
          <w:tab w:val="left" w:pos="1526"/>
        </w:tabs>
      </w:pPr>
    </w:p>
    <w:p w14:paraId="5444D359" w14:textId="7BFEC7BA" w:rsidR="00F11B9C" w:rsidRPr="00CA04EE" w:rsidRDefault="00F11B9C" w:rsidP="00F11B9C">
      <w:pPr>
        <w:pStyle w:val="ListParagraph"/>
        <w:numPr>
          <w:ilvl w:val="0"/>
          <w:numId w:val="4"/>
        </w:numPr>
        <w:tabs>
          <w:tab w:val="left" w:pos="1526"/>
        </w:tabs>
      </w:pPr>
      <w:r w:rsidRPr="00CA04EE">
        <w:t>Rainforest Café demonstrates which of Pine and Gilmore’s key design principles?</w:t>
      </w:r>
    </w:p>
    <w:p w14:paraId="11A29F34" w14:textId="1BA60D37" w:rsidR="00F11B9C" w:rsidRDefault="00F11B9C" w:rsidP="00F11B9C">
      <w:pPr>
        <w:pStyle w:val="ListParagraph"/>
        <w:numPr>
          <w:ilvl w:val="1"/>
          <w:numId w:val="4"/>
        </w:numPr>
        <w:tabs>
          <w:tab w:val="left" w:pos="1526"/>
        </w:tabs>
      </w:pPr>
      <w:r>
        <w:t>Theme the experience</w:t>
      </w:r>
    </w:p>
    <w:p w14:paraId="26C242DE" w14:textId="77777777" w:rsidR="00F11B9C" w:rsidRDefault="00F11B9C" w:rsidP="00F11B9C">
      <w:pPr>
        <w:pStyle w:val="ListParagraph"/>
        <w:numPr>
          <w:ilvl w:val="1"/>
          <w:numId w:val="4"/>
        </w:numPr>
        <w:tabs>
          <w:tab w:val="left" w:pos="1526"/>
        </w:tabs>
      </w:pPr>
      <w:r>
        <w:t>Harmonize wellness impression with negative cues</w:t>
      </w:r>
    </w:p>
    <w:p w14:paraId="058C023D" w14:textId="77777777" w:rsidR="00F11B9C" w:rsidRDefault="00F11B9C" w:rsidP="00F11B9C">
      <w:pPr>
        <w:pStyle w:val="ListParagraph"/>
        <w:numPr>
          <w:ilvl w:val="1"/>
          <w:numId w:val="4"/>
        </w:numPr>
        <w:tabs>
          <w:tab w:val="left" w:pos="1526"/>
        </w:tabs>
      </w:pPr>
      <w:r>
        <w:t>Mix in memorabilia</w:t>
      </w:r>
    </w:p>
    <w:p w14:paraId="673E8B7D" w14:textId="1EBA4978" w:rsidR="00F11B9C" w:rsidRDefault="00F11B9C" w:rsidP="00F11B9C">
      <w:pPr>
        <w:pStyle w:val="ListParagraph"/>
        <w:numPr>
          <w:ilvl w:val="1"/>
          <w:numId w:val="4"/>
        </w:numPr>
        <w:tabs>
          <w:tab w:val="left" w:pos="1526"/>
        </w:tabs>
      </w:pPr>
      <w:r w:rsidRPr="00D120B7">
        <w:rPr>
          <w:highlight w:val="yellow"/>
        </w:rPr>
        <w:t>Engage all five senses</w:t>
      </w:r>
    </w:p>
    <w:p w14:paraId="657A367D" w14:textId="77777777" w:rsidR="00F11B9C" w:rsidRDefault="00F11B9C" w:rsidP="00F11B9C">
      <w:pPr>
        <w:tabs>
          <w:tab w:val="left" w:pos="1526"/>
        </w:tabs>
      </w:pPr>
    </w:p>
    <w:p w14:paraId="027E0916" w14:textId="04126C7C" w:rsidR="00F11B9C" w:rsidRPr="00CA04EE" w:rsidRDefault="00F11B9C" w:rsidP="00F11B9C">
      <w:pPr>
        <w:pStyle w:val="ListParagraph"/>
        <w:numPr>
          <w:ilvl w:val="0"/>
          <w:numId w:val="4"/>
        </w:numPr>
        <w:tabs>
          <w:tab w:val="left" w:pos="1526"/>
        </w:tabs>
      </w:pPr>
      <w:proofErr w:type="spellStart"/>
      <w:r w:rsidRPr="00CA04EE">
        <w:t>Hardrock</w:t>
      </w:r>
      <w:proofErr w:type="spellEnd"/>
      <w:r w:rsidRPr="00CA04EE">
        <w:t xml:space="preserve"> Café demonstrates which of Pine and Gilmore’s key design principles?</w:t>
      </w:r>
    </w:p>
    <w:p w14:paraId="163684DF" w14:textId="77777777" w:rsidR="00F11B9C" w:rsidRDefault="00F11B9C" w:rsidP="00F11B9C">
      <w:pPr>
        <w:pStyle w:val="ListParagraph"/>
        <w:numPr>
          <w:ilvl w:val="1"/>
          <w:numId w:val="4"/>
        </w:numPr>
        <w:tabs>
          <w:tab w:val="left" w:pos="1526"/>
        </w:tabs>
      </w:pPr>
      <w:r>
        <w:t>Theme the experience</w:t>
      </w:r>
    </w:p>
    <w:p w14:paraId="44941D47" w14:textId="77777777" w:rsidR="00F11B9C" w:rsidRDefault="00F11B9C" w:rsidP="00F11B9C">
      <w:pPr>
        <w:pStyle w:val="ListParagraph"/>
        <w:numPr>
          <w:ilvl w:val="1"/>
          <w:numId w:val="4"/>
        </w:numPr>
        <w:tabs>
          <w:tab w:val="left" w:pos="1526"/>
        </w:tabs>
      </w:pPr>
      <w:r>
        <w:t>Harmonize wellness impression with negative cues</w:t>
      </w:r>
    </w:p>
    <w:p w14:paraId="01340477" w14:textId="77777777" w:rsidR="00F11B9C" w:rsidRPr="00D120B7" w:rsidRDefault="00F11B9C" w:rsidP="00F11B9C">
      <w:pPr>
        <w:pStyle w:val="ListParagraph"/>
        <w:numPr>
          <w:ilvl w:val="1"/>
          <w:numId w:val="4"/>
        </w:numPr>
        <w:tabs>
          <w:tab w:val="left" w:pos="1526"/>
        </w:tabs>
        <w:rPr>
          <w:highlight w:val="yellow"/>
        </w:rPr>
      </w:pPr>
      <w:r w:rsidRPr="00D120B7">
        <w:rPr>
          <w:highlight w:val="yellow"/>
        </w:rPr>
        <w:t>Mix in memorabilia</w:t>
      </w:r>
    </w:p>
    <w:p w14:paraId="439BEA46" w14:textId="77777777" w:rsidR="00F11B9C" w:rsidRDefault="00F11B9C" w:rsidP="00F11B9C">
      <w:pPr>
        <w:pStyle w:val="ListParagraph"/>
        <w:numPr>
          <w:ilvl w:val="1"/>
          <w:numId w:val="4"/>
        </w:numPr>
        <w:tabs>
          <w:tab w:val="left" w:pos="1526"/>
        </w:tabs>
      </w:pPr>
      <w:r>
        <w:t xml:space="preserve"> Engage all five senses</w:t>
      </w:r>
    </w:p>
    <w:p w14:paraId="5CFE9826" w14:textId="77777777" w:rsidR="00F11B9C" w:rsidRDefault="00F11B9C" w:rsidP="00F11B9C">
      <w:pPr>
        <w:pStyle w:val="ListParagraph"/>
        <w:tabs>
          <w:tab w:val="left" w:pos="1526"/>
        </w:tabs>
        <w:ind w:left="360"/>
      </w:pPr>
    </w:p>
    <w:p w14:paraId="4DB400BE" w14:textId="77777777" w:rsidR="00F11B9C" w:rsidRDefault="00F11B9C" w:rsidP="00AC2284">
      <w:pPr>
        <w:tabs>
          <w:tab w:val="left" w:pos="1526"/>
        </w:tabs>
      </w:pPr>
    </w:p>
    <w:p w14:paraId="4B7B5BF4" w14:textId="5E9554D4" w:rsidR="00C5178D" w:rsidRDefault="00C5178D" w:rsidP="00C5178D">
      <w:pPr>
        <w:rPr>
          <w:i/>
        </w:rPr>
      </w:pPr>
      <w:r>
        <w:rPr>
          <w:i/>
        </w:rPr>
        <w:t>True/False</w:t>
      </w:r>
    </w:p>
    <w:p w14:paraId="21E426D4" w14:textId="77777777" w:rsidR="00D218A5" w:rsidRDefault="00D218A5" w:rsidP="00C5178D"/>
    <w:p w14:paraId="279D70E1" w14:textId="15A15197" w:rsidR="006064A4" w:rsidRPr="00A44E7A" w:rsidRDefault="00AA5E3A" w:rsidP="00A44E7A">
      <w:pPr>
        <w:pStyle w:val="ListParagraph"/>
        <w:numPr>
          <w:ilvl w:val="0"/>
          <w:numId w:val="17"/>
        </w:numPr>
        <w:jc w:val="both"/>
        <w:rPr>
          <w:bCs/>
        </w:rPr>
      </w:pPr>
      <w:r>
        <w:rPr>
          <w:bCs/>
        </w:rPr>
        <w:t>A treatment protocol manual is a d</w:t>
      </w:r>
      <w:r w:rsidRPr="00AA5E3A">
        <w:rPr>
          <w:bCs/>
        </w:rPr>
        <w:t>etailed instruction manual for each of the treatments and services offered in a spa, with information on the products used, and the timing and steps for each treatment.</w:t>
      </w:r>
    </w:p>
    <w:p w14:paraId="0C42BC15" w14:textId="3C88A143" w:rsidR="00C5178D" w:rsidRPr="009F4328" w:rsidRDefault="00AA5E3A" w:rsidP="009F4328">
      <w:pPr>
        <w:pStyle w:val="ListParagraph"/>
        <w:ind w:left="360"/>
        <w:rPr>
          <w:bCs/>
        </w:rPr>
      </w:pPr>
      <w:r>
        <w:rPr>
          <w:bCs/>
        </w:rPr>
        <w:t>T</w:t>
      </w:r>
    </w:p>
    <w:p w14:paraId="2D6913CD" w14:textId="77777777" w:rsidR="009F4328" w:rsidRPr="00517B1D" w:rsidRDefault="009F4328" w:rsidP="00613D21"/>
    <w:p w14:paraId="5682C43B" w14:textId="387D150D" w:rsidR="00613D21" w:rsidRPr="00613D21" w:rsidRDefault="00F558AF" w:rsidP="00A44E7A">
      <w:pPr>
        <w:pStyle w:val="ListParagraph"/>
        <w:numPr>
          <w:ilvl w:val="0"/>
          <w:numId w:val="17"/>
        </w:numPr>
      </w:pPr>
      <w:r>
        <w:rPr>
          <w:bCs/>
        </w:rPr>
        <w:t xml:space="preserve">Data that has been collected does not tell a wellness operation much useful information. </w:t>
      </w:r>
    </w:p>
    <w:p w14:paraId="43BF39EE" w14:textId="7CC39E89" w:rsidR="00C5178D" w:rsidRPr="00BA2E08" w:rsidRDefault="00F558AF" w:rsidP="00613D21">
      <w:pPr>
        <w:pStyle w:val="ListParagraph"/>
        <w:ind w:left="360"/>
      </w:pPr>
      <w:r>
        <w:t>F</w:t>
      </w:r>
    </w:p>
    <w:p w14:paraId="1A1E28D2" w14:textId="77777777" w:rsidR="00C5178D" w:rsidRPr="00BA2E08" w:rsidRDefault="00C5178D" w:rsidP="00C5178D">
      <w:pPr>
        <w:pStyle w:val="ListParagraph"/>
        <w:ind w:left="360"/>
        <w:rPr>
          <w:highlight w:val="yellow"/>
        </w:rPr>
      </w:pPr>
    </w:p>
    <w:p w14:paraId="1210AD19" w14:textId="125EB9B5" w:rsidR="00C5178D" w:rsidRPr="00C4039D" w:rsidRDefault="00C275F6" w:rsidP="00A44E7A">
      <w:pPr>
        <w:pStyle w:val="ListParagraph"/>
        <w:numPr>
          <w:ilvl w:val="0"/>
          <w:numId w:val="17"/>
        </w:numPr>
      </w:pPr>
      <w:r>
        <w:rPr>
          <w:bCs/>
        </w:rPr>
        <w:t xml:space="preserve">Focus groups </w:t>
      </w:r>
      <w:r>
        <w:t>can help gather more detailed responses about topics like a previous experience, or even potential modifications or upgrades being considered for a facility.</w:t>
      </w:r>
    </w:p>
    <w:p w14:paraId="766A957E" w14:textId="5CF806D4" w:rsidR="00C5178D" w:rsidRDefault="008F6130" w:rsidP="00634BC4">
      <w:pPr>
        <w:pStyle w:val="ListParagraph"/>
        <w:ind w:left="360"/>
        <w:rPr>
          <w:bCs/>
        </w:rPr>
      </w:pPr>
      <w:r>
        <w:rPr>
          <w:bCs/>
        </w:rPr>
        <w:t>T</w:t>
      </w:r>
    </w:p>
    <w:p w14:paraId="322AD3AD" w14:textId="77777777" w:rsidR="00634BC4" w:rsidRPr="009C525D" w:rsidRDefault="00634BC4" w:rsidP="00634BC4">
      <w:pPr>
        <w:pStyle w:val="ListParagraph"/>
        <w:ind w:left="360"/>
      </w:pPr>
    </w:p>
    <w:p w14:paraId="71F5FC61" w14:textId="40BF5339" w:rsidR="00C5178D" w:rsidRPr="00634BC4" w:rsidRDefault="00A52805" w:rsidP="00634BC4">
      <w:pPr>
        <w:pStyle w:val="ListParagraph"/>
        <w:numPr>
          <w:ilvl w:val="0"/>
          <w:numId w:val="17"/>
        </w:numPr>
        <w:rPr>
          <w:bCs/>
        </w:rPr>
      </w:pPr>
      <w:r>
        <w:rPr>
          <w:bCs/>
        </w:rPr>
        <w:t>It is difficult to implement guest satisfaction surveys.</w:t>
      </w:r>
    </w:p>
    <w:p w14:paraId="04E00DF4" w14:textId="218C138D" w:rsidR="00C5178D" w:rsidRPr="009C525D" w:rsidRDefault="00A52805" w:rsidP="00C5178D">
      <w:pPr>
        <w:pStyle w:val="ListParagraph"/>
        <w:ind w:left="360"/>
      </w:pPr>
      <w:r>
        <w:t>F</w:t>
      </w:r>
    </w:p>
    <w:p w14:paraId="2283EEBB" w14:textId="77777777" w:rsidR="00C5178D" w:rsidRPr="00BA2E08" w:rsidRDefault="00C5178D" w:rsidP="00C5178D">
      <w:pPr>
        <w:pStyle w:val="ListParagraph"/>
        <w:ind w:left="360"/>
        <w:rPr>
          <w:highlight w:val="yellow"/>
        </w:rPr>
      </w:pPr>
    </w:p>
    <w:p w14:paraId="730B7F57" w14:textId="057D3113" w:rsidR="00C5178D" w:rsidRPr="00B901FA" w:rsidRDefault="00DF6582" w:rsidP="00B40E82">
      <w:pPr>
        <w:numPr>
          <w:ilvl w:val="0"/>
          <w:numId w:val="17"/>
        </w:numPr>
        <w:spacing w:line="276" w:lineRule="auto"/>
      </w:pPr>
      <w:r>
        <w:rPr>
          <w:bCs/>
        </w:rPr>
        <w:t>A training program should be thorough and delivered in a professional and detailed manner, with follow-up resources available as needed.</w:t>
      </w:r>
      <w:r w:rsidR="00645BAD">
        <w:br/>
      </w:r>
      <w:r>
        <w:rPr>
          <w:bCs/>
        </w:rPr>
        <w:t>T</w:t>
      </w:r>
    </w:p>
    <w:p w14:paraId="5E647D9F" w14:textId="77777777" w:rsidR="00B901FA" w:rsidRPr="00B901FA" w:rsidRDefault="00B901FA" w:rsidP="00B901FA">
      <w:pPr>
        <w:spacing w:line="276" w:lineRule="auto"/>
        <w:ind w:left="360"/>
      </w:pPr>
    </w:p>
    <w:p w14:paraId="00873763" w14:textId="37C1B5D1" w:rsidR="00B901FA" w:rsidRPr="00533C96" w:rsidRDefault="00B901FA" w:rsidP="00B40E82">
      <w:pPr>
        <w:numPr>
          <w:ilvl w:val="0"/>
          <w:numId w:val="17"/>
        </w:numPr>
        <w:spacing w:line="276" w:lineRule="auto"/>
      </w:pPr>
      <w:r w:rsidRPr="00533C96">
        <w:t>Spas are great examples of the “harmonize wellness impressions with positive cues” design principle discussed by Pine and Gilmore.</w:t>
      </w:r>
    </w:p>
    <w:p w14:paraId="5AC5A1F6" w14:textId="3BABDFCE" w:rsidR="003D49D6" w:rsidRDefault="003D49D6" w:rsidP="003D49D6">
      <w:pPr>
        <w:ind w:left="360"/>
      </w:pPr>
      <w:r w:rsidRPr="003D49D6">
        <w:rPr>
          <w:highlight w:val="yellow"/>
        </w:rPr>
        <w:t>T</w:t>
      </w:r>
    </w:p>
    <w:p w14:paraId="43E17755" w14:textId="77777777" w:rsidR="003D49D6" w:rsidRDefault="003D49D6" w:rsidP="003D49D6">
      <w:pPr>
        <w:ind w:left="360"/>
      </w:pPr>
    </w:p>
    <w:p w14:paraId="611E1983" w14:textId="6FDB24E5" w:rsidR="003D49D6" w:rsidRPr="00533C96" w:rsidRDefault="003D49D6" w:rsidP="00B40E82">
      <w:pPr>
        <w:numPr>
          <w:ilvl w:val="0"/>
          <w:numId w:val="17"/>
        </w:numPr>
        <w:spacing w:line="276" w:lineRule="auto"/>
      </w:pPr>
      <w:r w:rsidRPr="00533C96">
        <w:t>KPI stands for “Key Presentation Indicator”</w:t>
      </w:r>
    </w:p>
    <w:p w14:paraId="45235476" w14:textId="091EB72F" w:rsidR="003D49D6" w:rsidRDefault="003D49D6" w:rsidP="003D49D6">
      <w:pPr>
        <w:spacing w:line="276" w:lineRule="auto"/>
        <w:ind w:left="360"/>
      </w:pPr>
      <w:r w:rsidRPr="003D49D6">
        <w:rPr>
          <w:highlight w:val="yellow"/>
        </w:rPr>
        <w:t>F</w:t>
      </w:r>
    </w:p>
    <w:p w14:paraId="776C1997" w14:textId="77777777" w:rsidR="003D49D6" w:rsidRDefault="003D49D6" w:rsidP="003D49D6">
      <w:pPr>
        <w:spacing w:line="276" w:lineRule="auto"/>
      </w:pPr>
    </w:p>
    <w:p w14:paraId="7A664D54" w14:textId="7CEB1503" w:rsidR="003D49D6" w:rsidRPr="00533C96" w:rsidRDefault="003D49D6" w:rsidP="003D49D6">
      <w:pPr>
        <w:pStyle w:val="ListParagraph"/>
        <w:numPr>
          <w:ilvl w:val="0"/>
          <w:numId w:val="17"/>
        </w:numPr>
        <w:spacing w:line="276" w:lineRule="auto"/>
      </w:pPr>
      <w:r w:rsidRPr="00533C96">
        <w:t>The Five P’s of evaluation include: paperwork, place, personnel, participants, and programs and offerings.</w:t>
      </w:r>
    </w:p>
    <w:p w14:paraId="61921531" w14:textId="3C43D171" w:rsidR="003D49D6" w:rsidRPr="00A73EBA" w:rsidRDefault="003D49D6" w:rsidP="003D49D6">
      <w:pPr>
        <w:pStyle w:val="ListParagraph"/>
        <w:spacing w:line="276" w:lineRule="auto"/>
        <w:ind w:left="360"/>
      </w:pPr>
      <w:r w:rsidRPr="003D49D6">
        <w:rPr>
          <w:highlight w:val="yellow"/>
        </w:rPr>
        <w:t>T</w:t>
      </w:r>
    </w:p>
    <w:p w14:paraId="1B2123BE" w14:textId="77777777" w:rsidR="00C5178D" w:rsidRDefault="00C5178D" w:rsidP="00C5178D"/>
    <w:p w14:paraId="11016A84" w14:textId="043907CE" w:rsidR="0054038E" w:rsidRPr="0054038E" w:rsidRDefault="00C5178D" w:rsidP="0054038E">
      <w:r>
        <w:rPr>
          <w:i/>
        </w:rPr>
        <w:t>Short Answer</w:t>
      </w:r>
    </w:p>
    <w:p w14:paraId="5D53C155" w14:textId="77777777" w:rsidR="0054038E" w:rsidRDefault="0054038E" w:rsidP="00E60005">
      <w:pPr>
        <w:jc w:val="both"/>
        <w:rPr>
          <w:bCs/>
        </w:rPr>
      </w:pPr>
    </w:p>
    <w:p w14:paraId="45BABD6A" w14:textId="62492AE1" w:rsidR="0054038E" w:rsidRDefault="00C1532E" w:rsidP="0054038E">
      <w:pPr>
        <w:pStyle w:val="ListParagraph"/>
        <w:numPr>
          <w:ilvl w:val="0"/>
          <w:numId w:val="6"/>
        </w:numPr>
      </w:pPr>
      <w:r>
        <w:t>Describe three of Pine and</w:t>
      </w:r>
      <w:r w:rsidR="00641B42">
        <w:t xml:space="preserve"> Gilmore’s key design principles for making an experience extraordinary.</w:t>
      </w:r>
    </w:p>
    <w:p w14:paraId="280166FF" w14:textId="77777777" w:rsidR="0054038E" w:rsidRDefault="0054038E" w:rsidP="0054038E"/>
    <w:p w14:paraId="6A15E07F" w14:textId="77777777" w:rsidR="00641B42" w:rsidRDefault="00641B42" w:rsidP="00641B42">
      <w:pPr>
        <w:pStyle w:val="ListParagraph"/>
        <w:numPr>
          <w:ilvl w:val="0"/>
          <w:numId w:val="23"/>
        </w:numPr>
        <w:spacing w:line="276" w:lineRule="auto"/>
        <w:jc w:val="both"/>
      </w:pPr>
      <w:r w:rsidRPr="002923DE">
        <w:rPr>
          <w:i/>
        </w:rPr>
        <w:t>Theme the experience.</w:t>
      </w:r>
      <w:r>
        <w:t xml:space="preserve"> Many restaurants do this, for example medieval-themed restaurants that offer jousting shows while diners experience meals that would have been prepared hundreds of years ago. Hotels in Las Vegas also come to mind, with themes centered on particular cities, performers, or attractions. Wellness facilities and amenities could consider developing their own strengths around one particular type of activity or geographic region.</w:t>
      </w:r>
    </w:p>
    <w:p w14:paraId="645247AB" w14:textId="77777777" w:rsidR="00641B42" w:rsidRDefault="00641B42" w:rsidP="00641B42">
      <w:pPr>
        <w:pStyle w:val="ListParagraph"/>
        <w:numPr>
          <w:ilvl w:val="0"/>
          <w:numId w:val="23"/>
        </w:numPr>
        <w:spacing w:line="276" w:lineRule="auto"/>
        <w:jc w:val="both"/>
      </w:pPr>
      <w:r w:rsidRPr="002923DE">
        <w:rPr>
          <w:i/>
        </w:rPr>
        <w:t>Harmonize impressions with positive cues.</w:t>
      </w:r>
      <w:r>
        <w:t xml:space="preserve"> To support the theme selected, cues such as décor, the script delivered by staff, visual signs and instructions, can help bring the guest deeper into the experience. This is often seen in spas, with dim lights, calming music, soft and comfortable furnishings, etc.</w:t>
      </w:r>
    </w:p>
    <w:p w14:paraId="43945BAA" w14:textId="77777777" w:rsidR="00641B42" w:rsidRDefault="00641B42" w:rsidP="00641B42">
      <w:pPr>
        <w:pStyle w:val="ListParagraph"/>
        <w:numPr>
          <w:ilvl w:val="0"/>
          <w:numId w:val="23"/>
        </w:numPr>
        <w:spacing w:line="276" w:lineRule="auto"/>
        <w:jc w:val="both"/>
      </w:pPr>
      <w:r w:rsidRPr="002923DE">
        <w:rPr>
          <w:i/>
        </w:rPr>
        <w:t>Eliminate negative cues.</w:t>
      </w:r>
      <w:r>
        <w:t xml:space="preserve"> Similar to the above, make sure all cues fit in with the theme and have a positive message. Even items like poorly designed or integrated signage can distract customers and ruin the effect that is being created.</w:t>
      </w:r>
    </w:p>
    <w:p w14:paraId="2D8D5BDB" w14:textId="77777777" w:rsidR="00641B42" w:rsidRDefault="00641B42" w:rsidP="00641B42">
      <w:pPr>
        <w:pStyle w:val="ListParagraph"/>
        <w:numPr>
          <w:ilvl w:val="0"/>
          <w:numId w:val="23"/>
        </w:numPr>
        <w:spacing w:line="276" w:lineRule="auto"/>
        <w:jc w:val="both"/>
      </w:pPr>
      <w:r w:rsidRPr="002923DE">
        <w:rPr>
          <w:i/>
        </w:rPr>
        <w:t>Mix in memorabilia.</w:t>
      </w:r>
      <w:r>
        <w:t xml:space="preserve"> If the experience is engaging and exceptional, guests will want to bring a piece of it home. Tour t-shirts are very popular souvenirs from concerts, Disney visitors purchase all sorts of items, and caps with embroidered logos serve as reminders of a memorable day of golf at a famous resort. When consumers look at or use these items in the future, they are reminded of the experience.</w:t>
      </w:r>
    </w:p>
    <w:p w14:paraId="2309A4E5" w14:textId="77777777" w:rsidR="00641B42" w:rsidRDefault="00641B42" w:rsidP="00641B42">
      <w:pPr>
        <w:pStyle w:val="ListParagraph"/>
        <w:numPr>
          <w:ilvl w:val="0"/>
          <w:numId w:val="23"/>
        </w:numPr>
        <w:spacing w:line="276" w:lineRule="auto"/>
        <w:jc w:val="both"/>
      </w:pPr>
      <w:r w:rsidRPr="002923DE">
        <w:rPr>
          <w:i/>
        </w:rPr>
        <w:t>Engage all five senses.</w:t>
      </w:r>
      <w:r>
        <w:t xml:space="preserve"> The more senses an experience engages, the more effective and memorable it can be. Pine and Gilmore use the example of a Rainforest Café, a chain of restaurants with a jungle theme. As soon as a guest enters the café, rainforest sounds fill the air, they are surrounded by foliage, tropical smells are piped into the room, and a gentle mist fills the space. </w:t>
      </w:r>
    </w:p>
    <w:p w14:paraId="5FCFEBFA" w14:textId="77777777" w:rsidR="00EA792E" w:rsidRDefault="00EA792E" w:rsidP="00E60005">
      <w:pPr>
        <w:jc w:val="both"/>
        <w:rPr>
          <w:bCs/>
        </w:rPr>
      </w:pPr>
    </w:p>
    <w:p w14:paraId="39F0BC92" w14:textId="16A38811" w:rsidR="0054038E" w:rsidRDefault="008046B2" w:rsidP="0054038E">
      <w:pPr>
        <w:pStyle w:val="ListParagraph"/>
        <w:numPr>
          <w:ilvl w:val="0"/>
          <w:numId w:val="6"/>
        </w:numPr>
      </w:pPr>
      <w:r>
        <w:t>Name and describe one method for overcoming the downsides of services.</w:t>
      </w:r>
    </w:p>
    <w:p w14:paraId="637EF378" w14:textId="77777777" w:rsidR="0054038E" w:rsidRDefault="0054038E" w:rsidP="0054038E"/>
    <w:p w14:paraId="1C81F42E" w14:textId="450715EF" w:rsidR="008046B2" w:rsidRPr="008046B2" w:rsidRDefault="008046B2" w:rsidP="008046B2">
      <w:pPr>
        <w:spacing w:line="276" w:lineRule="auto"/>
        <w:jc w:val="both"/>
        <w:rPr>
          <w:bCs/>
        </w:rPr>
      </w:pPr>
      <w:r w:rsidRPr="008046B2">
        <w:rPr>
          <w:bCs/>
        </w:rPr>
        <w:t>Standard Operating Procedures (SOPs) detail out all of the policies and procedures to be followed when carrying out any task of the operation, including client interactions. Beyond guest interactions, SOPs contain policies, procedures, forms and templates. One document commonly included in SOPs is a treatment protocol manual, or a detailed instruction manual for each of the treatments and services offered in a spa, with information on the products used, and the timing and steps for each treatment. Another common document is a product description manual, which includes a list of ingredients and descriptions for every product sold or used in the facility, along with their uses, benefits, and contraindications.</w:t>
      </w:r>
    </w:p>
    <w:p w14:paraId="477834C7" w14:textId="77777777" w:rsidR="008046B2" w:rsidRPr="008046B2" w:rsidRDefault="008046B2" w:rsidP="008046B2">
      <w:pPr>
        <w:spacing w:line="276" w:lineRule="auto"/>
        <w:jc w:val="both"/>
        <w:rPr>
          <w:bCs/>
        </w:rPr>
      </w:pPr>
    </w:p>
    <w:p w14:paraId="3B10F68A" w14:textId="3C6C4746" w:rsidR="008046B2" w:rsidRPr="008046B2" w:rsidRDefault="008046B2" w:rsidP="008046B2">
      <w:pPr>
        <w:spacing w:line="276" w:lineRule="auto"/>
        <w:jc w:val="both"/>
        <w:rPr>
          <w:bCs/>
        </w:rPr>
      </w:pPr>
      <w:r w:rsidRPr="008046B2">
        <w:rPr>
          <w:bCs/>
        </w:rPr>
        <w:t xml:space="preserve">Staff also needs to be trained on the SOPs when they are implemented, when new staff starts, and as a refresher. Developing a curriculum of skills and information that will help your staff best do their jobs, important things you want your team to be aware of, and how you want them to act will help improve consistency throughout service providers and overall guest satisfaction. A training program should be thorough and delivered in a professional and detailed manner, with follow-up resources available as needed. </w:t>
      </w:r>
    </w:p>
    <w:p w14:paraId="0D2068FB" w14:textId="77777777" w:rsidR="0054038E" w:rsidRDefault="0054038E" w:rsidP="00E60005">
      <w:pPr>
        <w:jc w:val="both"/>
        <w:rPr>
          <w:bCs/>
        </w:rPr>
      </w:pPr>
    </w:p>
    <w:p w14:paraId="42ADDD59" w14:textId="29B4E5CD" w:rsidR="0054038E" w:rsidRPr="00D22499" w:rsidRDefault="00820F52" w:rsidP="0054038E">
      <w:pPr>
        <w:pStyle w:val="ListParagraph"/>
        <w:numPr>
          <w:ilvl w:val="0"/>
          <w:numId w:val="6"/>
        </w:numPr>
        <w:rPr>
          <w:bCs/>
        </w:rPr>
      </w:pPr>
      <w:r>
        <w:rPr>
          <w:bCs/>
        </w:rPr>
        <w:t>Discuss the concept of online reputation management.</w:t>
      </w:r>
    </w:p>
    <w:p w14:paraId="23116B16" w14:textId="77777777" w:rsidR="0054038E" w:rsidRPr="00CB555A" w:rsidRDefault="0054038E" w:rsidP="0054038E">
      <w:pPr>
        <w:rPr>
          <w:bCs/>
          <w:highlight w:val="yellow"/>
        </w:rPr>
      </w:pPr>
    </w:p>
    <w:p w14:paraId="17EB4EA9" w14:textId="77777777" w:rsidR="00820F52" w:rsidRPr="0003739D" w:rsidRDefault="00820F52" w:rsidP="00820F52">
      <w:pPr>
        <w:pStyle w:val="NoSpacing"/>
        <w:spacing w:line="276" w:lineRule="auto"/>
        <w:jc w:val="both"/>
      </w:pPr>
      <w:r>
        <w:t xml:space="preserve">Because online reviews are so popular, it is essential to also monitor what guests are saying on review sites and social media like </w:t>
      </w:r>
      <w:proofErr w:type="spellStart"/>
      <w:r>
        <w:t>Tripadvisor</w:t>
      </w:r>
      <w:proofErr w:type="spellEnd"/>
      <w:r>
        <w:t xml:space="preserve">, Yelp, Facebook, Google, and any other sites relevant to your business. </w:t>
      </w:r>
      <w:r w:rsidRPr="00820F52">
        <w:t>Online reputation management</w:t>
      </w:r>
      <w:r>
        <w:t xml:space="preserve"> indicates how your organization appears on the internet, both on sites that you control (like your website) and those you don’t (for example on review sites). Consumers rely heavily on online review sites to make decisions, especially when it comes to services, due to their unique features discussed above. It is important to monitor what guests are saying they like and do not like about your offering, to be able to make adjustments as needed.</w:t>
      </w:r>
    </w:p>
    <w:p w14:paraId="47C9849F" w14:textId="79DB83E7" w:rsidR="00830329" w:rsidRDefault="00830329" w:rsidP="008B44CD">
      <w:pPr>
        <w:spacing w:line="276" w:lineRule="auto"/>
      </w:pPr>
    </w:p>
    <w:p w14:paraId="2BFEDCDF" w14:textId="0632E88D" w:rsidR="00C1532E" w:rsidRPr="00533C96" w:rsidRDefault="00C1532E" w:rsidP="00C1532E">
      <w:pPr>
        <w:pStyle w:val="ListParagraph"/>
        <w:numPr>
          <w:ilvl w:val="0"/>
          <w:numId w:val="6"/>
        </w:numPr>
        <w:spacing w:line="276" w:lineRule="auto"/>
      </w:pPr>
      <w:r w:rsidRPr="00533C96">
        <w:t>Pick a wellness event and evaluate it using three of the five P’s of evaluation.</w:t>
      </w:r>
    </w:p>
    <w:p w14:paraId="010B3E76" w14:textId="77777777" w:rsidR="00C1532E" w:rsidRDefault="00C1532E" w:rsidP="00C1532E">
      <w:pPr>
        <w:spacing w:line="276" w:lineRule="auto"/>
      </w:pPr>
    </w:p>
    <w:p w14:paraId="796DD936" w14:textId="4FA827CA" w:rsidR="00C1532E" w:rsidRPr="00F24DFD" w:rsidRDefault="00C1532E" w:rsidP="00C1532E">
      <w:pPr>
        <w:spacing w:line="276" w:lineRule="auto"/>
      </w:pPr>
      <w:r>
        <w:t xml:space="preserve">Paperwork, place, personnel, participants, and programs and offerings. </w:t>
      </w:r>
    </w:p>
    <w:sectPr w:rsidR="00C1532E" w:rsidRPr="00F24DFD"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2083C" w14:textId="77777777" w:rsidR="00100DEE" w:rsidRDefault="00100DEE" w:rsidP="00490A90">
      <w:r>
        <w:separator/>
      </w:r>
    </w:p>
  </w:endnote>
  <w:endnote w:type="continuationSeparator" w:id="0">
    <w:p w14:paraId="5658851F" w14:textId="77777777" w:rsidR="00100DEE" w:rsidRDefault="00100DEE"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4B9D737A" w:rsidR="00AC2284" w:rsidRDefault="00AC2284">
        <w:pPr>
          <w:pStyle w:val="Footer"/>
          <w:jc w:val="center"/>
        </w:pPr>
        <w:r>
          <w:fldChar w:fldCharType="begin"/>
        </w:r>
        <w:r>
          <w:instrText xml:space="preserve"> PAGE   \* MERGEFORMAT </w:instrText>
        </w:r>
        <w:r>
          <w:fldChar w:fldCharType="separate"/>
        </w:r>
        <w:r w:rsidR="00165EF5">
          <w:rPr>
            <w:noProof/>
          </w:rPr>
          <w:t>4</w:t>
        </w:r>
        <w:r>
          <w:rPr>
            <w:noProof/>
          </w:rPr>
          <w:fldChar w:fldCharType="end"/>
        </w:r>
      </w:p>
    </w:sdtContent>
  </w:sdt>
  <w:p w14:paraId="20C63464" w14:textId="77777777" w:rsidR="00AC2284" w:rsidRDefault="00AC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1C40" w14:textId="77777777" w:rsidR="00100DEE" w:rsidRDefault="00100DEE" w:rsidP="00490A90">
      <w:r>
        <w:separator/>
      </w:r>
    </w:p>
  </w:footnote>
  <w:footnote w:type="continuationSeparator" w:id="0">
    <w:p w14:paraId="2E90099C" w14:textId="77777777" w:rsidR="00100DEE" w:rsidRDefault="00100DEE"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73B"/>
    <w:multiLevelType w:val="hybridMultilevel"/>
    <w:tmpl w:val="74F0AAA8"/>
    <w:lvl w:ilvl="0" w:tplc="A4E4347C">
      <w:start w:val="1"/>
      <w:numFmt w:val="bullet"/>
      <w:lvlText w:val="•"/>
      <w:lvlJc w:val="left"/>
      <w:pPr>
        <w:tabs>
          <w:tab w:val="num" w:pos="720"/>
        </w:tabs>
        <w:ind w:left="720" w:hanging="360"/>
      </w:pPr>
      <w:rPr>
        <w:rFonts w:ascii="Arial" w:hAnsi="Arial" w:hint="default"/>
      </w:rPr>
    </w:lvl>
    <w:lvl w:ilvl="1" w:tplc="CA82885A">
      <w:start w:val="1809"/>
      <w:numFmt w:val="bullet"/>
      <w:lvlText w:val="–"/>
      <w:lvlJc w:val="left"/>
      <w:pPr>
        <w:tabs>
          <w:tab w:val="num" w:pos="1440"/>
        </w:tabs>
        <w:ind w:left="1440" w:hanging="360"/>
      </w:pPr>
      <w:rPr>
        <w:rFonts w:ascii="Arial" w:hAnsi="Arial" w:hint="default"/>
      </w:rPr>
    </w:lvl>
    <w:lvl w:ilvl="2" w:tplc="4E2C7296" w:tentative="1">
      <w:start w:val="1"/>
      <w:numFmt w:val="bullet"/>
      <w:lvlText w:val="•"/>
      <w:lvlJc w:val="left"/>
      <w:pPr>
        <w:tabs>
          <w:tab w:val="num" w:pos="2160"/>
        </w:tabs>
        <w:ind w:left="2160" w:hanging="360"/>
      </w:pPr>
      <w:rPr>
        <w:rFonts w:ascii="Arial" w:hAnsi="Arial" w:hint="default"/>
      </w:rPr>
    </w:lvl>
    <w:lvl w:ilvl="3" w:tplc="46D6F47C" w:tentative="1">
      <w:start w:val="1"/>
      <w:numFmt w:val="bullet"/>
      <w:lvlText w:val="•"/>
      <w:lvlJc w:val="left"/>
      <w:pPr>
        <w:tabs>
          <w:tab w:val="num" w:pos="2880"/>
        </w:tabs>
        <w:ind w:left="2880" w:hanging="360"/>
      </w:pPr>
      <w:rPr>
        <w:rFonts w:ascii="Arial" w:hAnsi="Arial" w:hint="default"/>
      </w:rPr>
    </w:lvl>
    <w:lvl w:ilvl="4" w:tplc="E3889204" w:tentative="1">
      <w:start w:val="1"/>
      <w:numFmt w:val="bullet"/>
      <w:lvlText w:val="•"/>
      <w:lvlJc w:val="left"/>
      <w:pPr>
        <w:tabs>
          <w:tab w:val="num" w:pos="3600"/>
        </w:tabs>
        <w:ind w:left="3600" w:hanging="360"/>
      </w:pPr>
      <w:rPr>
        <w:rFonts w:ascii="Arial" w:hAnsi="Arial" w:hint="default"/>
      </w:rPr>
    </w:lvl>
    <w:lvl w:ilvl="5" w:tplc="1CDA53E0" w:tentative="1">
      <w:start w:val="1"/>
      <w:numFmt w:val="bullet"/>
      <w:lvlText w:val="•"/>
      <w:lvlJc w:val="left"/>
      <w:pPr>
        <w:tabs>
          <w:tab w:val="num" w:pos="4320"/>
        </w:tabs>
        <w:ind w:left="4320" w:hanging="360"/>
      </w:pPr>
      <w:rPr>
        <w:rFonts w:ascii="Arial" w:hAnsi="Arial" w:hint="default"/>
      </w:rPr>
    </w:lvl>
    <w:lvl w:ilvl="6" w:tplc="525264C0" w:tentative="1">
      <w:start w:val="1"/>
      <w:numFmt w:val="bullet"/>
      <w:lvlText w:val="•"/>
      <w:lvlJc w:val="left"/>
      <w:pPr>
        <w:tabs>
          <w:tab w:val="num" w:pos="5040"/>
        </w:tabs>
        <w:ind w:left="5040" w:hanging="360"/>
      </w:pPr>
      <w:rPr>
        <w:rFonts w:ascii="Arial" w:hAnsi="Arial" w:hint="default"/>
      </w:rPr>
    </w:lvl>
    <w:lvl w:ilvl="7" w:tplc="79287D00" w:tentative="1">
      <w:start w:val="1"/>
      <w:numFmt w:val="bullet"/>
      <w:lvlText w:val="•"/>
      <w:lvlJc w:val="left"/>
      <w:pPr>
        <w:tabs>
          <w:tab w:val="num" w:pos="5760"/>
        </w:tabs>
        <w:ind w:left="5760" w:hanging="360"/>
      </w:pPr>
      <w:rPr>
        <w:rFonts w:ascii="Arial" w:hAnsi="Arial" w:hint="default"/>
      </w:rPr>
    </w:lvl>
    <w:lvl w:ilvl="8" w:tplc="E4285C20" w:tentative="1">
      <w:start w:val="1"/>
      <w:numFmt w:val="bullet"/>
      <w:lvlText w:val="•"/>
      <w:lvlJc w:val="left"/>
      <w:pPr>
        <w:tabs>
          <w:tab w:val="num" w:pos="6480"/>
        </w:tabs>
        <w:ind w:left="6480" w:hanging="360"/>
      </w:pPr>
      <w:rPr>
        <w:rFonts w:ascii="Arial" w:hAnsi="Arial" w:hint="default"/>
      </w:rPr>
    </w:lvl>
  </w:abstractNum>
  <w:abstractNum w:abstractNumId="2">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E9E0CE0"/>
    <w:multiLevelType w:val="hybridMultilevel"/>
    <w:tmpl w:val="EF86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A60AAF"/>
    <w:multiLevelType w:val="hybridMultilevel"/>
    <w:tmpl w:val="0BB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33747F"/>
    <w:multiLevelType w:val="hybridMultilevel"/>
    <w:tmpl w:val="EEE6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28401B"/>
    <w:multiLevelType w:val="hybridMultilevel"/>
    <w:tmpl w:val="337A4636"/>
    <w:lvl w:ilvl="0" w:tplc="D3FC0186">
      <w:start w:val="1"/>
      <w:numFmt w:val="bullet"/>
      <w:lvlText w:val="•"/>
      <w:lvlJc w:val="left"/>
      <w:pPr>
        <w:tabs>
          <w:tab w:val="num" w:pos="720"/>
        </w:tabs>
        <w:ind w:left="720" w:hanging="360"/>
      </w:pPr>
      <w:rPr>
        <w:rFonts w:ascii="Arial" w:hAnsi="Arial" w:hint="default"/>
      </w:rPr>
    </w:lvl>
    <w:lvl w:ilvl="1" w:tplc="CD8860CE" w:tentative="1">
      <w:start w:val="1"/>
      <w:numFmt w:val="bullet"/>
      <w:lvlText w:val="•"/>
      <w:lvlJc w:val="left"/>
      <w:pPr>
        <w:tabs>
          <w:tab w:val="num" w:pos="1440"/>
        </w:tabs>
        <w:ind w:left="1440" w:hanging="360"/>
      </w:pPr>
      <w:rPr>
        <w:rFonts w:ascii="Arial" w:hAnsi="Arial" w:hint="default"/>
      </w:rPr>
    </w:lvl>
    <w:lvl w:ilvl="2" w:tplc="1EEA44C6" w:tentative="1">
      <w:start w:val="1"/>
      <w:numFmt w:val="bullet"/>
      <w:lvlText w:val="•"/>
      <w:lvlJc w:val="left"/>
      <w:pPr>
        <w:tabs>
          <w:tab w:val="num" w:pos="2160"/>
        </w:tabs>
        <w:ind w:left="2160" w:hanging="360"/>
      </w:pPr>
      <w:rPr>
        <w:rFonts w:ascii="Arial" w:hAnsi="Arial" w:hint="default"/>
      </w:rPr>
    </w:lvl>
    <w:lvl w:ilvl="3" w:tplc="CA6625D0" w:tentative="1">
      <w:start w:val="1"/>
      <w:numFmt w:val="bullet"/>
      <w:lvlText w:val="•"/>
      <w:lvlJc w:val="left"/>
      <w:pPr>
        <w:tabs>
          <w:tab w:val="num" w:pos="2880"/>
        </w:tabs>
        <w:ind w:left="2880" w:hanging="360"/>
      </w:pPr>
      <w:rPr>
        <w:rFonts w:ascii="Arial" w:hAnsi="Arial" w:hint="default"/>
      </w:rPr>
    </w:lvl>
    <w:lvl w:ilvl="4" w:tplc="13A03270" w:tentative="1">
      <w:start w:val="1"/>
      <w:numFmt w:val="bullet"/>
      <w:lvlText w:val="•"/>
      <w:lvlJc w:val="left"/>
      <w:pPr>
        <w:tabs>
          <w:tab w:val="num" w:pos="3600"/>
        </w:tabs>
        <w:ind w:left="3600" w:hanging="360"/>
      </w:pPr>
      <w:rPr>
        <w:rFonts w:ascii="Arial" w:hAnsi="Arial" w:hint="default"/>
      </w:rPr>
    </w:lvl>
    <w:lvl w:ilvl="5" w:tplc="3A065B0A" w:tentative="1">
      <w:start w:val="1"/>
      <w:numFmt w:val="bullet"/>
      <w:lvlText w:val="•"/>
      <w:lvlJc w:val="left"/>
      <w:pPr>
        <w:tabs>
          <w:tab w:val="num" w:pos="4320"/>
        </w:tabs>
        <w:ind w:left="4320" w:hanging="360"/>
      </w:pPr>
      <w:rPr>
        <w:rFonts w:ascii="Arial" w:hAnsi="Arial" w:hint="default"/>
      </w:rPr>
    </w:lvl>
    <w:lvl w:ilvl="6" w:tplc="F94CA48C" w:tentative="1">
      <w:start w:val="1"/>
      <w:numFmt w:val="bullet"/>
      <w:lvlText w:val="•"/>
      <w:lvlJc w:val="left"/>
      <w:pPr>
        <w:tabs>
          <w:tab w:val="num" w:pos="5040"/>
        </w:tabs>
        <w:ind w:left="5040" w:hanging="360"/>
      </w:pPr>
      <w:rPr>
        <w:rFonts w:ascii="Arial" w:hAnsi="Arial" w:hint="default"/>
      </w:rPr>
    </w:lvl>
    <w:lvl w:ilvl="7" w:tplc="1AF0B770" w:tentative="1">
      <w:start w:val="1"/>
      <w:numFmt w:val="bullet"/>
      <w:lvlText w:val="•"/>
      <w:lvlJc w:val="left"/>
      <w:pPr>
        <w:tabs>
          <w:tab w:val="num" w:pos="5760"/>
        </w:tabs>
        <w:ind w:left="5760" w:hanging="360"/>
      </w:pPr>
      <w:rPr>
        <w:rFonts w:ascii="Arial" w:hAnsi="Arial" w:hint="default"/>
      </w:rPr>
    </w:lvl>
    <w:lvl w:ilvl="8" w:tplc="EC2C05D8" w:tentative="1">
      <w:start w:val="1"/>
      <w:numFmt w:val="bullet"/>
      <w:lvlText w:val="•"/>
      <w:lvlJc w:val="left"/>
      <w:pPr>
        <w:tabs>
          <w:tab w:val="num" w:pos="6480"/>
        </w:tabs>
        <w:ind w:left="6480" w:hanging="360"/>
      </w:pPr>
      <w:rPr>
        <w:rFonts w:ascii="Arial" w:hAnsi="Arial" w:hint="default"/>
      </w:rPr>
    </w:lvl>
  </w:abstractNum>
  <w:abstractNum w:abstractNumId="16">
    <w:nsid w:val="58B321F0"/>
    <w:multiLevelType w:val="hybridMultilevel"/>
    <w:tmpl w:val="36A83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F1B2E"/>
    <w:multiLevelType w:val="hybridMultilevel"/>
    <w:tmpl w:val="E1A40D38"/>
    <w:lvl w:ilvl="0" w:tplc="8D9ADE4C">
      <w:start w:val="1"/>
      <w:numFmt w:val="bullet"/>
      <w:lvlText w:val="•"/>
      <w:lvlJc w:val="left"/>
      <w:pPr>
        <w:tabs>
          <w:tab w:val="num" w:pos="720"/>
        </w:tabs>
        <w:ind w:left="720" w:hanging="360"/>
      </w:pPr>
      <w:rPr>
        <w:rFonts w:ascii="Arial" w:hAnsi="Arial" w:hint="default"/>
      </w:rPr>
    </w:lvl>
    <w:lvl w:ilvl="1" w:tplc="8C807152">
      <w:start w:val="1809"/>
      <w:numFmt w:val="bullet"/>
      <w:lvlText w:val="–"/>
      <w:lvlJc w:val="left"/>
      <w:pPr>
        <w:tabs>
          <w:tab w:val="num" w:pos="1440"/>
        </w:tabs>
        <w:ind w:left="1440" w:hanging="360"/>
      </w:pPr>
      <w:rPr>
        <w:rFonts w:ascii="Arial" w:hAnsi="Arial" w:hint="default"/>
      </w:rPr>
    </w:lvl>
    <w:lvl w:ilvl="2" w:tplc="E9A618F4" w:tentative="1">
      <w:start w:val="1"/>
      <w:numFmt w:val="bullet"/>
      <w:lvlText w:val="•"/>
      <w:lvlJc w:val="left"/>
      <w:pPr>
        <w:tabs>
          <w:tab w:val="num" w:pos="2160"/>
        </w:tabs>
        <w:ind w:left="2160" w:hanging="360"/>
      </w:pPr>
      <w:rPr>
        <w:rFonts w:ascii="Arial" w:hAnsi="Arial" w:hint="default"/>
      </w:rPr>
    </w:lvl>
    <w:lvl w:ilvl="3" w:tplc="9CBE8AB6" w:tentative="1">
      <w:start w:val="1"/>
      <w:numFmt w:val="bullet"/>
      <w:lvlText w:val="•"/>
      <w:lvlJc w:val="left"/>
      <w:pPr>
        <w:tabs>
          <w:tab w:val="num" w:pos="2880"/>
        </w:tabs>
        <w:ind w:left="2880" w:hanging="360"/>
      </w:pPr>
      <w:rPr>
        <w:rFonts w:ascii="Arial" w:hAnsi="Arial" w:hint="default"/>
      </w:rPr>
    </w:lvl>
    <w:lvl w:ilvl="4" w:tplc="E8A6E6A6" w:tentative="1">
      <w:start w:val="1"/>
      <w:numFmt w:val="bullet"/>
      <w:lvlText w:val="•"/>
      <w:lvlJc w:val="left"/>
      <w:pPr>
        <w:tabs>
          <w:tab w:val="num" w:pos="3600"/>
        </w:tabs>
        <w:ind w:left="3600" w:hanging="360"/>
      </w:pPr>
      <w:rPr>
        <w:rFonts w:ascii="Arial" w:hAnsi="Arial" w:hint="default"/>
      </w:rPr>
    </w:lvl>
    <w:lvl w:ilvl="5" w:tplc="F064F3EE" w:tentative="1">
      <w:start w:val="1"/>
      <w:numFmt w:val="bullet"/>
      <w:lvlText w:val="•"/>
      <w:lvlJc w:val="left"/>
      <w:pPr>
        <w:tabs>
          <w:tab w:val="num" w:pos="4320"/>
        </w:tabs>
        <w:ind w:left="4320" w:hanging="360"/>
      </w:pPr>
      <w:rPr>
        <w:rFonts w:ascii="Arial" w:hAnsi="Arial" w:hint="default"/>
      </w:rPr>
    </w:lvl>
    <w:lvl w:ilvl="6" w:tplc="B260BA2A" w:tentative="1">
      <w:start w:val="1"/>
      <w:numFmt w:val="bullet"/>
      <w:lvlText w:val="•"/>
      <w:lvlJc w:val="left"/>
      <w:pPr>
        <w:tabs>
          <w:tab w:val="num" w:pos="5040"/>
        </w:tabs>
        <w:ind w:left="5040" w:hanging="360"/>
      </w:pPr>
      <w:rPr>
        <w:rFonts w:ascii="Arial" w:hAnsi="Arial" w:hint="default"/>
      </w:rPr>
    </w:lvl>
    <w:lvl w:ilvl="7" w:tplc="5C049722" w:tentative="1">
      <w:start w:val="1"/>
      <w:numFmt w:val="bullet"/>
      <w:lvlText w:val="•"/>
      <w:lvlJc w:val="left"/>
      <w:pPr>
        <w:tabs>
          <w:tab w:val="num" w:pos="5760"/>
        </w:tabs>
        <w:ind w:left="5760" w:hanging="360"/>
      </w:pPr>
      <w:rPr>
        <w:rFonts w:ascii="Arial" w:hAnsi="Arial" w:hint="default"/>
      </w:rPr>
    </w:lvl>
    <w:lvl w:ilvl="8" w:tplc="967C85FC" w:tentative="1">
      <w:start w:val="1"/>
      <w:numFmt w:val="bullet"/>
      <w:lvlText w:val="•"/>
      <w:lvlJc w:val="left"/>
      <w:pPr>
        <w:tabs>
          <w:tab w:val="num" w:pos="6480"/>
        </w:tabs>
        <w:ind w:left="6480" w:hanging="360"/>
      </w:pPr>
      <w:rPr>
        <w:rFonts w:ascii="Arial" w:hAnsi="Arial" w:hint="default"/>
      </w:rPr>
    </w:lvl>
  </w:abstractNum>
  <w:abstractNum w:abstractNumId="19">
    <w:nsid w:val="65AF3504"/>
    <w:multiLevelType w:val="hybridMultilevel"/>
    <w:tmpl w:val="3AA07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1E6FD4"/>
    <w:multiLevelType w:val="hybridMultilevel"/>
    <w:tmpl w:val="3DD09F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0"/>
  </w:num>
  <w:num w:numId="4">
    <w:abstractNumId w:val="6"/>
  </w:num>
  <w:num w:numId="5">
    <w:abstractNumId w:val="5"/>
  </w:num>
  <w:num w:numId="6">
    <w:abstractNumId w:val="8"/>
  </w:num>
  <w:num w:numId="7">
    <w:abstractNumId w:val="22"/>
  </w:num>
  <w:num w:numId="8">
    <w:abstractNumId w:val="21"/>
  </w:num>
  <w:num w:numId="9">
    <w:abstractNumId w:val="17"/>
  </w:num>
  <w:num w:numId="10">
    <w:abstractNumId w:val="2"/>
  </w:num>
  <w:num w:numId="11">
    <w:abstractNumId w:val="20"/>
  </w:num>
  <w:num w:numId="12">
    <w:abstractNumId w:val="9"/>
  </w:num>
  <w:num w:numId="13">
    <w:abstractNumId w:val="0"/>
  </w:num>
  <w:num w:numId="14">
    <w:abstractNumId w:val="13"/>
  </w:num>
  <w:num w:numId="15">
    <w:abstractNumId w:val="12"/>
  </w:num>
  <w:num w:numId="16">
    <w:abstractNumId w:val="15"/>
  </w:num>
  <w:num w:numId="17">
    <w:abstractNumId w:val="19"/>
  </w:num>
  <w:num w:numId="18">
    <w:abstractNumId w:val="1"/>
  </w:num>
  <w:num w:numId="19">
    <w:abstractNumId w:val="18"/>
  </w:num>
  <w:num w:numId="20">
    <w:abstractNumId w:val="23"/>
  </w:num>
  <w:num w:numId="21">
    <w:abstractNumId w:val="7"/>
  </w:num>
  <w:num w:numId="22">
    <w:abstractNumId w:val="16"/>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Q0szS1MDO2sDA2NTRQ0lEKTi0uzszPAykwrAUAoltpcywAAAA="/>
  </w:docVars>
  <w:rsids>
    <w:rsidRoot w:val="00C65ECE"/>
    <w:rsid w:val="000000E1"/>
    <w:rsid w:val="00002C40"/>
    <w:rsid w:val="000037AA"/>
    <w:rsid w:val="000045F6"/>
    <w:rsid w:val="00006A84"/>
    <w:rsid w:val="00010A84"/>
    <w:rsid w:val="00010AEC"/>
    <w:rsid w:val="000174CF"/>
    <w:rsid w:val="000346A1"/>
    <w:rsid w:val="00045E68"/>
    <w:rsid w:val="000466CB"/>
    <w:rsid w:val="000505A2"/>
    <w:rsid w:val="00053729"/>
    <w:rsid w:val="000630B1"/>
    <w:rsid w:val="00063DBA"/>
    <w:rsid w:val="000672A8"/>
    <w:rsid w:val="0007157F"/>
    <w:rsid w:val="000718BF"/>
    <w:rsid w:val="000817F4"/>
    <w:rsid w:val="00082544"/>
    <w:rsid w:val="000828C3"/>
    <w:rsid w:val="00090988"/>
    <w:rsid w:val="00093BB2"/>
    <w:rsid w:val="000A0835"/>
    <w:rsid w:val="000A1E17"/>
    <w:rsid w:val="000B4465"/>
    <w:rsid w:val="000C1108"/>
    <w:rsid w:val="000C1474"/>
    <w:rsid w:val="000C1D77"/>
    <w:rsid w:val="000C4800"/>
    <w:rsid w:val="000D7EC1"/>
    <w:rsid w:val="000E2A05"/>
    <w:rsid w:val="000E48AE"/>
    <w:rsid w:val="000F4220"/>
    <w:rsid w:val="000F4719"/>
    <w:rsid w:val="00100DEE"/>
    <w:rsid w:val="00101477"/>
    <w:rsid w:val="00103CC0"/>
    <w:rsid w:val="001124A7"/>
    <w:rsid w:val="00113A49"/>
    <w:rsid w:val="00114BFF"/>
    <w:rsid w:val="00115161"/>
    <w:rsid w:val="00117D98"/>
    <w:rsid w:val="0012219C"/>
    <w:rsid w:val="0012572A"/>
    <w:rsid w:val="001326D3"/>
    <w:rsid w:val="00132746"/>
    <w:rsid w:val="001377C0"/>
    <w:rsid w:val="00141080"/>
    <w:rsid w:val="001508B1"/>
    <w:rsid w:val="001518D9"/>
    <w:rsid w:val="0015483D"/>
    <w:rsid w:val="0016351D"/>
    <w:rsid w:val="00165EF5"/>
    <w:rsid w:val="00167C3E"/>
    <w:rsid w:val="00177020"/>
    <w:rsid w:val="0018243C"/>
    <w:rsid w:val="0019015F"/>
    <w:rsid w:val="001923F9"/>
    <w:rsid w:val="001A4D5F"/>
    <w:rsid w:val="001A62D0"/>
    <w:rsid w:val="001B5545"/>
    <w:rsid w:val="001B628F"/>
    <w:rsid w:val="001B6BC9"/>
    <w:rsid w:val="001B6F5D"/>
    <w:rsid w:val="001C4A63"/>
    <w:rsid w:val="001D0055"/>
    <w:rsid w:val="001D0451"/>
    <w:rsid w:val="001F2A39"/>
    <w:rsid w:val="00204C93"/>
    <w:rsid w:val="0021005C"/>
    <w:rsid w:val="00214B6E"/>
    <w:rsid w:val="0021725A"/>
    <w:rsid w:val="00231A93"/>
    <w:rsid w:val="00233D55"/>
    <w:rsid w:val="0023586F"/>
    <w:rsid w:val="0024333A"/>
    <w:rsid w:val="002449AB"/>
    <w:rsid w:val="0024549B"/>
    <w:rsid w:val="00266A93"/>
    <w:rsid w:val="0027019D"/>
    <w:rsid w:val="002805E7"/>
    <w:rsid w:val="00293D0A"/>
    <w:rsid w:val="002964EF"/>
    <w:rsid w:val="002A1AC8"/>
    <w:rsid w:val="002A2582"/>
    <w:rsid w:val="002A598B"/>
    <w:rsid w:val="002B2C46"/>
    <w:rsid w:val="002B645A"/>
    <w:rsid w:val="002C2BA5"/>
    <w:rsid w:val="002C51A5"/>
    <w:rsid w:val="002C7298"/>
    <w:rsid w:val="002D4F25"/>
    <w:rsid w:val="002D603A"/>
    <w:rsid w:val="002E64FA"/>
    <w:rsid w:val="002F037B"/>
    <w:rsid w:val="002F5B70"/>
    <w:rsid w:val="00300206"/>
    <w:rsid w:val="00305C8C"/>
    <w:rsid w:val="00316179"/>
    <w:rsid w:val="00317754"/>
    <w:rsid w:val="00332EC2"/>
    <w:rsid w:val="00334759"/>
    <w:rsid w:val="00343E1B"/>
    <w:rsid w:val="00353712"/>
    <w:rsid w:val="00357C99"/>
    <w:rsid w:val="003667A8"/>
    <w:rsid w:val="00373F50"/>
    <w:rsid w:val="00380551"/>
    <w:rsid w:val="00397D6C"/>
    <w:rsid w:val="003A3B92"/>
    <w:rsid w:val="003B3D8F"/>
    <w:rsid w:val="003C0514"/>
    <w:rsid w:val="003C0DD9"/>
    <w:rsid w:val="003C4E86"/>
    <w:rsid w:val="003D19D8"/>
    <w:rsid w:val="003D49D6"/>
    <w:rsid w:val="003E5710"/>
    <w:rsid w:val="003E7754"/>
    <w:rsid w:val="004046AC"/>
    <w:rsid w:val="0041660D"/>
    <w:rsid w:val="004247B0"/>
    <w:rsid w:val="004275A3"/>
    <w:rsid w:val="00431ED9"/>
    <w:rsid w:val="004443F2"/>
    <w:rsid w:val="00446D6C"/>
    <w:rsid w:val="00451AE0"/>
    <w:rsid w:val="00454681"/>
    <w:rsid w:val="00457A0D"/>
    <w:rsid w:val="0046118F"/>
    <w:rsid w:val="004756CD"/>
    <w:rsid w:val="0047748E"/>
    <w:rsid w:val="00486CCA"/>
    <w:rsid w:val="00490A90"/>
    <w:rsid w:val="0049145A"/>
    <w:rsid w:val="00494948"/>
    <w:rsid w:val="00496FA1"/>
    <w:rsid w:val="004A2573"/>
    <w:rsid w:val="004B23AA"/>
    <w:rsid w:val="004B5E92"/>
    <w:rsid w:val="004C583C"/>
    <w:rsid w:val="004D257E"/>
    <w:rsid w:val="004D45BA"/>
    <w:rsid w:val="004E2189"/>
    <w:rsid w:val="004E6A80"/>
    <w:rsid w:val="004E74FD"/>
    <w:rsid w:val="004F0D48"/>
    <w:rsid w:val="004F7D6D"/>
    <w:rsid w:val="00503B48"/>
    <w:rsid w:val="00507834"/>
    <w:rsid w:val="0051183F"/>
    <w:rsid w:val="00517B1D"/>
    <w:rsid w:val="005335B9"/>
    <w:rsid w:val="00533C96"/>
    <w:rsid w:val="0054038E"/>
    <w:rsid w:val="00540940"/>
    <w:rsid w:val="0054288D"/>
    <w:rsid w:val="00543F6D"/>
    <w:rsid w:val="00555BAA"/>
    <w:rsid w:val="00555E9C"/>
    <w:rsid w:val="00562720"/>
    <w:rsid w:val="00563888"/>
    <w:rsid w:val="0057735E"/>
    <w:rsid w:val="0058303C"/>
    <w:rsid w:val="0058625B"/>
    <w:rsid w:val="00587EC8"/>
    <w:rsid w:val="005B008F"/>
    <w:rsid w:val="005B4A74"/>
    <w:rsid w:val="005B77DB"/>
    <w:rsid w:val="005B7885"/>
    <w:rsid w:val="005D0D6B"/>
    <w:rsid w:val="005D7101"/>
    <w:rsid w:val="005E1CD2"/>
    <w:rsid w:val="005E460D"/>
    <w:rsid w:val="005F746E"/>
    <w:rsid w:val="00600908"/>
    <w:rsid w:val="00600BAD"/>
    <w:rsid w:val="00605451"/>
    <w:rsid w:val="006064A4"/>
    <w:rsid w:val="00613A44"/>
    <w:rsid w:val="00613D21"/>
    <w:rsid w:val="0062149B"/>
    <w:rsid w:val="0062168F"/>
    <w:rsid w:val="00623B94"/>
    <w:rsid w:val="00625DCE"/>
    <w:rsid w:val="00633C00"/>
    <w:rsid w:val="00634BC4"/>
    <w:rsid w:val="0064075D"/>
    <w:rsid w:val="00641B42"/>
    <w:rsid w:val="00642681"/>
    <w:rsid w:val="00643152"/>
    <w:rsid w:val="00645BAD"/>
    <w:rsid w:val="00663E0F"/>
    <w:rsid w:val="006647D0"/>
    <w:rsid w:val="00682CBD"/>
    <w:rsid w:val="00687AE4"/>
    <w:rsid w:val="006A461E"/>
    <w:rsid w:val="006B1449"/>
    <w:rsid w:val="006B3CAC"/>
    <w:rsid w:val="006B5999"/>
    <w:rsid w:val="006B6999"/>
    <w:rsid w:val="006C0469"/>
    <w:rsid w:val="006C1908"/>
    <w:rsid w:val="006C2921"/>
    <w:rsid w:val="006D3820"/>
    <w:rsid w:val="006D4ECE"/>
    <w:rsid w:val="006D718D"/>
    <w:rsid w:val="006D736A"/>
    <w:rsid w:val="006E0D52"/>
    <w:rsid w:val="006E3EDC"/>
    <w:rsid w:val="006E422F"/>
    <w:rsid w:val="006F1252"/>
    <w:rsid w:val="006F1F70"/>
    <w:rsid w:val="00704CA6"/>
    <w:rsid w:val="00710BD4"/>
    <w:rsid w:val="007142BE"/>
    <w:rsid w:val="00717504"/>
    <w:rsid w:val="007261EF"/>
    <w:rsid w:val="007308BE"/>
    <w:rsid w:val="00745023"/>
    <w:rsid w:val="00746897"/>
    <w:rsid w:val="00765D2F"/>
    <w:rsid w:val="00781384"/>
    <w:rsid w:val="00782940"/>
    <w:rsid w:val="00784B48"/>
    <w:rsid w:val="00784E9B"/>
    <w:rsid w:val="00793D85"/>
    <w:rsid w:val="007C25EC"/>
    <w:rsid w:val="007C476D"/>
    <w:rsid w:val="007D6805"/>
    <w:rsid w:val="007E11B0"/>
    <w:rsid w:val="007E1592"/>
    <w:rsid w:val="007F0BED"/>
    <w:rsid w:val="007F0D9F"/>
    <w:rsid w:val="008046B2"/>
    <w:rsid w:val="00804C6E"/>
    <w:rsid w:val="0081605F"/>
    <w:rsid w:val="008202EA"/>
    <w:rsid w:val="00820F52"/>
    <w:rsid w:val="008246E9"/>
    <w:rsid w:val="00830329"/>
    <w:rsid w:val="008306EC"/>
    <w:rsid w:val="00832D60"/>
    <w:rsid w:val="00844290"/>
    <w:rsid w:val="00850AD2"/>
    <w:rsid w:val="008576DB"/>
    <w:rsid w:val="00861724"/>
    <w:rsid w:val="00865E09"/>
    <w:rsid w:val="0086761D"/>
    <w:rsid w:val="00872971"/>
    <w:rsid w:val="00873747"/>
    <w:rsid w:val="00875DD1"/>
    <w:rsid w:val="00877C13"/>
    <w:rsid w:val="00880AAD"/>
    <w:rsid w:val="00887ACD"/>
    <w:rsid w:val="0089379B"/>
    <w:rsid w:val="0089532D"/>
    <w:rsid w:val="008B14DF"/>
    <w:rsid w:val="008B178D"/>
    <w:rsid w:val="008B41E5"/>
    <w:rsid w:val="008B44CD"/>
    <w:rsid w:val="008B67C2"/>
    <w:rsid w:val="008D02BC"/>
    <w:rsid w:val="008D16BB"/>
    <w:rsid w:val="008E0829"/>
    <w:rsid w:val="008E2963"/>
    <w:rsid w:val="008E303E"/>
    <w:rsid w:val="008F12E4"/>
    <w:rsid w:val="008F6130"/>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5BBC"/>
    <w:rsid w:val="009A7664"/>
    <w:rsid w:val="009C2774"/>
    <w:rsid w:val="009C525D"/>
    <w:rsid w:val="009C67A9"/>
    <w:rsid w:val="009D4D7C"/>
    <w:rsid w:val="009E1190"/>
    <w:rsid w:val="009E20C2"/>
    <w:rsid w:val="009E24CE"/>
    <w:rsid w:val="009E53E5"/>
    <w:rsid w:val="009F11F6"/>
    <w:rsid w:val="009F4328"/>
    <w:rsid w:val="00A034D1"/>
    <w:rsid w:val="00A04301"/>
    <w:rsid w:val="00A07404"/>
    <w:rsid w:val="00A166E2"/>
    <w:rsid w:val="00A16F9A"/>
    <w:rsid w:val="00A20084"/>
    <w:rsid w:val="00A20874"/>
    <w:rsid w:val="00A241AC"/>
    <w:rsid w:val="00A260D2"/>
    <w:rsid w:val="00A27484"/>
    <w:rsid w:val="00A42B22"/>
    <w:rsid w:val="00A44E7A"/>
    <w:rsid w:val="00A47B60"/>
    <w:rsid w:val="00A52805"/>
    <w:rsid w:val="00A54F4A"/>
    <w:rsid w:val="00A55D40"/>
    <w:rsid w:val="00A62A61"/>
    <w:rsid w:val="00A64E37"/>
    <w:rsid w:val="00A65528"/>
    <w:rsid w:val="00A656AF"/>
    <w:rsid w:val="00A7194C"/>
    <w:rsid w:val="00A73EBA"/>
    <w:rsid w:val="00A8321D"/>
    <w:rsid w:val="00A8367E"/>
    <w:rsid w:val="00A85587"/>
    <w:rsid w:val="00A94DD4"/>
    <w:rsid w:val="00AA1C5A"/>
    <w:rsid w:val="00AA560A"/>
    <w:rsid w:val="00AA5E3A"/>
    <w:rsid w:val="00AA7D73"/>
    <w:rsid w:val="00AB2D1D"/>
    <w:rsid w:val="00AB3994"/>
    <w:rsid w:val="00AC2284"/>
    <w:rsid w:val="00AC342E"/>
    <w:rsid w:val="00AF2139"/>
    <w:rsid w:val="00AF56F7"/>
    <w:rsid w:val="00B1021D"/>
    <w:rsid w:val="00B1084E"/>
    <w:rsid w:val="00B14241"/>
    <w:rsid w:val="00B24B94"/>
    <w:rsid w:val="00B27C87"/>
    <w:rsid w:val="00B31672"/>
    <w:rsid w:val="00B35B85"/>
    <w:rsid w:val="00B40E82"/>
    <w:rsid w:val="00B4189E"/>
    <w:rsid w:val="00B63C6F"/>
    <w:rsid w:val="00B66A1D"/>
    <w:rsid w:val="00B67097"/>
    <w:rsid w:val="00B7124B"/>
    <w:rsid w:val="00B73B2C"/>
    <w:rsid w:val="00B840C9"/>
    <w:rsid w:val="00B87800"/>
    <w:rsid w:val="00B901FA"/>
    <w:rsid w:val="00B91057"/>
    <w:rsid w:val="00BA1C56"/>
    <w:rsid w:val="00BA2E08"/>
    <w:rsid w:val="00BA4988"/>
    <w:rsid w:val="00BA73B2"/>
    <w:rsid w:val="00BB3E79"/>
    <w:rsid w:val="00BB4899"/>
    <w:rsid w:val="00BC400B"/>
    <w:rsid w:val="00BD797F"/>
    <w:rsid w:val="00BE0F41"/>
    <w:rsid w:val="00BE29DB"/>
    <w:rsid w:val="00BE6C3C"/>
    <w:rsid w:val="00BE7328"/>
    <w:rsid w:val="00BF190C"/>
    <w:rsid w:val="00C0002E"/>
    <w:rsid w:val="00C020F5"/>
    <w:rsid w:val="00C06840"/>
    <w:rsid w:val="00C109F4"/>
    <w:rsid w:val="00C1532E"/>
    <w:rsid w:val="00C15E4F"/>
    <w:rsid w:val="00C275F6"/>
    <w:rsid w:val="00C4039D"/>
    <w:rsid w:val="00C411E2"/>
    <w:rsid w:val="00C45CBB"/>
    <w:rsid w:val="00C4737F"/>
    <w:rsid w:val="00C50C53"/>
    <w:rsid w:val="00C5178D"/>
    <w:rsid w:val="00C53DF4"/>
    <w:rsid w:val="00C54DFE"/>
    <w:rsid w:val="00C65ECE"/>
    <w:rsid w:val="00C72237"/>
    <w:rsid w:val="00C76F9D"/>
    <w:rsid w:val="00C82090"/>
    <w:rsid w:val="00C8257A"/>
    <w:rsid w:val="00C8546F"/>
    <w:rsid w:val="00C91846"/>
    <w:rsid w:val="00C96715"/>
    <w:rsid w:val="00CA04EE"/>
    <w:rsid w:val="00CA0C2E"/>
    <w:rsid w:val="00CA0EC2"/>
    <w:rsid w:val="00CA1C9B"/>
    <w:rsid w:val="00CA205D"/>
    <w:rsid w:val="00CA33F4"/>
    <w:rsid w:val="00CA4DAD"/>
    <w:rsid w:val="00CA508B"/>
    <w:rsid w:val="00CB3828"/>
    <w:rsid w:val="00CB459D"/>
    <w:rsid w:val="00CB555A"/>
    <w:rsid w:val="00CC5325"/>
    <w:rsid w:val="00CD2D0A"/>
    <w:rsid w:val="00CE4FEA"/>
    <w:rsid w:val="00CE5218"/>
    <w:rsid w:val="00CF5F80"/>
    <w:rsid w:val="00D00418"/>
    <w:rsid w:val="00D013DD"/>
    <w:rsid w:val="00D055C9"/>
    <w:rsid w:val="00D11617"/>
    <w:rsid w:val="00D120B7"/>
    <w:rsid w:val="00D215DA"/>
    <w:rsid w:val="00D218A5"/>
    <w:rsid w:val="00D22499"/>
    <w:rsid w:val="00D2749D"/>
    <w:rsid w:val="00D34D8C"/>
    <w:rsid w:val="00D45661"/>
    <w:rsid w:val="00D47151"/>
    <w:rsid w:val="00D55589"/>
    <w:rsid w:val="00D61BEF"/>
    <w:rsid w:val="00D65C86"/>
    <w:rsid w:val="00D7117B"/>
    <w:rsid w:val="00D76717"/>
    <w:rsid w:val="00D77A36"/>
    <w:rsid w:val="00D82808"/>
    <w:rsid w:val="00D91965"/>
    <w:rsid w:val="00D95A1F"/>
    <w:rsid w:val="00DA359A"/>
    <w:rsid w:val="00DA5A60"/>
    <w:rsid w:val="00DC2402"/>
    <w:rsid w:val="00DC4E47"/>
    <w:rsid w:val="00DD1806"/>
    <w:rsid w:val="00DD58BD"/>
    <w:rsid w:val="00DD7800"/>
    <w:rsid w:val="00DE34CF"/>
    <w:rsid w:val="00DE4731"/>
    <w:rsid w:val="00DF6582"/>
    <w:rsid w:val="00E01638"/>
    <w:rsid w:val="00E021FB"/>
    <w:rsid w:val="00E0434B"/>
    <w:rsid w:val="00E04580"/>
    <w:rsid w:val="00E046F4"/>
    <w:rsid w:val="00E05AD5"/>
    <w:rsid w:val="00E0717C"/>
    <w:rsid w:val="00E10D07"/>
    <w:rsid w:val="00E15BB0"/>
    <w:rsid w:val="00E23F10"/>
    <w:rsid w:val="00E300EC"/>
    <w:rsid w:val="00E449FF"/>
    <w:rsid w:val="00E46E3C"/>
    <w:rsid w:val="00E55E6D"/>
    <w:rsid w:val="00E60005"/>
    <w:rsid w:val="00E72DF3"/>
    <w:rsid w:val="00E73AEA"/>
    <w:rsid w:val="00E77C7B"/>
    <w:rsid w:val="00E830E6"/>
    <w:rsid w:val="00E928C5"/>
    <w:rsid w:val="00E94773"/>
    <w:rsid w:val="00EA0AE5"/>
    <w:rsid w:val="00EA792E"/>
    <w:rsid w:val="00EA7A0E"/>
    <w:rsid w:val="00EB0C62"/>
    <w:rsid w:val="00EB0F56"/>
    <w:rsid w:val="00EB29F8"/>
    <w:rsid w:val="00EB30E0"/>
    <w:rsid w:val="00EC13E8"/>
    <w:rsid w:val="00EC3144"/>
    <w:rsid w:val="00ED3C96"/>
    <w:rsid w:val="00EE192E"/>
    <w:rsid w:val="00EE7548"/>
    <w:rsid w:val="00F02387"/>
    <w:rsid w:val="00F04CDE"/>
    <w:rsid w:val="00F06672"/>
    <w:rsid w:val="00F1034E"/>
    <w:rsid w:val="00F11B9C"/>
    <w:rsid w:val="00F124D7"/>
    <w:rsid w:val="00F14EEB"/>
    <w:rsid w:val="00F1603F"/>
    <w:rsid w:val="00F203C5"/>
    <w:rsid w:val="00F208B3"/>
    <w:rsid w:val="00F20B90"/>
    <w:rsid w:val="00F21424"/>
    <w:rsid w:val="00F21740"/>
    <w:rsid w:val="00F23892"/>
    <w:rsid w:val="00F24DFD"/>
    <w:rsid w:val="00F26A82"/>
    <w:rsid w:val="00F26DE5"/>
    <w:rsid w:val="00F275E3"/>
    <w:rsid w:val="00F34719"/>
    <w:rsid w:val="00F34DC0"/>
    <w:rsid w:val="00F41585"/>
    <w:rsid w:val="00F41AB0"/>
    <w:rsid w:val="00F46D95"/>
    <w:rsid w:val="00F53718"/>
    <w:rsid w:val="00F558AF"/>
    <w:rsid w:val="00F6772C"/>
    <w:rsid w:val="00F71545"/>
    <w:rsid w:val="00F84913"/>
    <w:rsid w:val="00F90958"/>
    <w:rsid w:val="00F938A0"/>
    <w:rsid w:val="00F93A04"/>
    <w:rsid w:val="00F96F14"/>
    <w:rsid w:val="00FA2433"/>
    <w:rsid w:val="00FA37AC"/>
    <w:rsid w:val="00FA610A"/>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5:docId w15:val="{80D90A79-E33F-4405-B2BF-15767BC2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 w:type="paragraph" w:styleId="NoSpacing">
    <w:name w:val="No Spacing"/>
    <w:uiPriority w:val="1"/>
    <w:qFormat/>
    <w:rsid w:val="0082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6183863">
      <w:bodyDiv w:val="1"/>
      <w:marLeft w:val="0"/>
      <w:marRight w:val="0"/>
      <w:marTop w:val="0"/>
      <w:marBottom w:val="0"/>
      <w:divBdr>
        <w:top w:val="none" w:sz="0" w:space="0" w:color="auto"/>
        <w:left w:val="none" w:sz="0" w:space="0" w:color="auto"/>
        <w:bottom w:val="none" w:sz="0" w:space="0" w:color="auto"/>
        <w:right w:val="none" w:sz="0" w:space="0" w:color="auto"/>
      </w:divBdr>
      <w:divsChild>
        <w:div w:id="726879205">
          <w:marLeft w:val="547"/>
          <w:marRight w:val="0"/>
          <w:marTop w:val="106"/>
          <w:marBottom w:val="0"/>
          <w:divBdr>
            <w:top w:val="none" w:sz="0" w:space="0" w:color="auto"/>
            <w:left w:val="none" w:sz="0" w:space="0" w:color="auto"/>
            <w:bottom w:val="none" w:sz="0" w:space="0" w:color="auto"/>
            <w:right w:val="none" w:sz="0" w:space="0" w:color="auto"/>
          </w:divBdr>
        </w:div>
        <w:div w:id="1373458652">
          <w:marLeft w:val="547"/>
          <w:marRight w:val="0"/>
          <w:marTop w:val="106"/>
          <w:marBottom w:val="0"/>
          <w:divBdr>
            <w:top w:val="none" w:sz="0" w:space="0" w:color="auto"/>
            <w:left w:val="none" w:sz="0" w:space="0" w:color="auto"/>
            <w:bottom w:val="none" w:sz="0" w:space="0" w:color="auto"/>
            <w:right w:val="none" w:sz="0" w:space="0" w:color="auto"/>
          </w:divBdr>
        </w:div>
        <w:div w:id="571504492">
          <w:marLeft w:val="547"/>
          <w:marRight w:val="0"/>
          <w:marTop w:val="106"/>
          <w:marBottom w:val="0"/>
          <w:divBdr>
            <w:top w:val="none" w:sz="0" w:space="0" w:color="auto"/>
            <w:left w:val="none" w:sz="0" w:space="0" w:color="auto"/>
            <w:bottom w:val="none" w:sz="0" w:space="0" w:color="auto"/>
            <w:right w:val="none" w:sz="0" w:space="0" w:color="auto"/>
          </w:divBdr>
        </w:div>
        <w:div w:id="152723992">
          <w:marLeft w:val="547"/>
          <w:marRight w:val="0"/>
          <w:marTop w:val="106"/>
          <w:marBottom w:val="0"/>
          <w:divBdr>
            <w:top w:val="none" w:sz="0" w:space="0" w:color="auto"/>
            <w:left w:val="none" w:sz="0" w:space="0" w:color="auto"/>
            <w:bottom w:val="none" w:sz="0" w:space="0" w:color="auto"/>
            <w:right w:val="none" w:sz="0" w:space="0" w:color="auto"/>
          </w:divBdr>
        </w:div>
        <w:div w:id="1705397350">
          <w:marLeft w:val="547"/>
          <w:marRight w:val="0"/>
          <w:marTop w:val="106"/>
          <w:marBottom w:val="0"/>
          <w:divBdr>
            <w:top w:val="none" w:sz="0" w:space="0" w:color="auto"/>
            <w:left w:val="none" w:sz="0" w:space="0" w:color="auto"/>
            <w:bottom w:val="none" w:sz="0" w:space="0" w:color="auto"/>
            <w:right w:val="none" w:sz="0" w:space="0" w:color="auto"/>
          </w:divBdr>
        </w:div>
        <w:div w:id="1109741389">
          <w:marLeft w:val="547"/>
          <w:marRight w:val="0"/>
          <w:marTop w:val="106"/>
          <w:marBottom w:val="0"/>
          <w:divBdr>
            <w:top w:val="none" w:sz="0" w:space="0" w:color="auto"/>
            <w:left w:val="none" w:sz="0" w:space="0" w:color="auto"/>
            <w:bottom w:val="none" w:sz="0" w:space="0" w:color="auto"/>
            <w:right w:val="none" w:sz="0" w:space="0" w:color="auto"/>
          </w:divBdr>
        </w:div>
      </w:divsChild>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0A6D-8139-404E-BE32-E7A46F80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1233</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11</cp:revision>
  <dcterms:created xsi:type="dcterms:W3CDTF">2020-03-29T15:33:00Z</dcterms:created>
  <dcterms:modified xsi:type="dcterms:W3CDTF">2022-06-18T23:32:00Z</dcterms:modified>
</cp:coreProperties>
</file>